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VIKTOR FERENC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Jánosi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SZIE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Soumelidis Alexandros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MTA-SzTAKI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szerszámgépek utólagos automatizálása léptetőmotorokkal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  <w:r>
        <w:rPr>
          <w:color w:val="000000"/>
          <w:sz w:val="24"/>
          <w:szCs w:val="24"/>
        </w:rPr>
        <w:br/>
        <w:t xml:space="preserve">A dolgozatom kitűzött célja egy árban és tudásban versenyképes léptetőmotorvezérlés</w:t>
      </w:r>
      <w:r>
        <w:rPr>
          <w:color w:val="000000"/>
          <w:sz w:val="24"/>
          <w:szCs w:val="24"/>
        </w:rPr>
        <w:br/>
        <w:t xml:space="preserve">megtervezése volt, mellyel manuális szerszámgépek költséghatékony</w:t>
      </w:r>
      <w:r>
        <w:rPr>
          <w:color w:val="000000"/>
          <w:sz w:val="24"/>
          <w:szCs w:val="24"/>
        </w:rPr>
        <w:br/>
        <w:t xml:space="preserve">korszerűsítése valósítható meg és moduláris jellege miatt magas szinten testreszabható. A</w:t>
      </w:r>
      <w:r>
        <w:rPr>
          <w:color w:val="000000"/>
          <w:sz w:val="24"/>
          <w:szCs w:val="24"/>
        </w:rPr>
        <w:br/>
        <w:t xml:space="preserve">léptetőmotoros hajtás számos jó tulajdonsággal rendelkezik, főleg, ha költségkímélő,</w:t>
      </w:r>
      <w:r>
        <w:rPr>
          <w:color w:val="000000"/>
          <w:sz w:val="24"/>
          <w:szCs w:val="24"/>
        </w:rPr>
        <w:br/>
        <w:t xml:space="preserve">egyszerű megoldást keresünk. A felhasznált irodalom alapján nagy vonalakban</w:t>
      </w:r>
      <w:r>
        <w:rPr>
          <w:color w:val="000000"/>
          <w:sz w:val="24"/>
          <w:szCs w:val="24"/>
        </w:rPr>
        <w:br/>
        <w:t xml:space="preserve">elkészítettem a vezérlés tervét, majd mikor ez elkészült, finomítottam a terveken,</w:t>
      </w:r>
      <w:r>
        <w:rPr>
          <w:color w:val="000000"/>
          <w:sz w:val="24"/>
          <w:szCs w:val="24"/>
        </w:rPr>
        <w:br/>
        <w:t xml:space="preserve">moduláris felépítést adtam a rendszernek, magas szinten kompatibilissé tettem a mai</w:t>
      </w:r>
      <w:r>
        <w:rPr>
          <w:color w:val="000000"/>
          <w:sz w:val="24"/>
          <w:szCs w:val="24"/>
        </w:rPr>
        <w:br/>
        <w:t xml:space="preserve">világban használatos számítógépekhez. A villamos tervek elkészülte után elkészítettem az</w:t>
      </w:r>
      <w:r>
        <w:rPr>
          <w:color w:val="000000"/>
          <w:sz w:val="24"/>
          <w:szCs w:val="24"/>
        </w:rPr>
        <w:br/>
        <w:t xml:space="preserve">egyes modulok saját programját, majd a számítógép oldalán is elkészítettem egy</w:t>
      </w:r>
      <w:r>
        <w:rPr>
          <w:color w:val="000000"/>
          <w:sz w:val="24"/>
          <w:szCs w:val="24"/>
        </w:rPr>
        <w:br/>
        <w:t xml:space="preserve">egyszerű, tesztelésre alkalmas vezérlő programot. Mindezek után, azon villamos</w:t>
      </w:r>
      <w:r>
        <w:rPr>
          <w:color w:val="000000"/>
          <w:sz w:val="24"/>
          <w:szCs w:val="24"/>
        </w:rPr>
        <w:br/>
        <w:t xml:space="preserve">alkatrészeknél, amelyeknél fontos volt foglalkozni a túlmelegedés kérdésével, a műszaki</w:t>
      </w:r>
      <w:r>
        <w:rPr>
          <w:color w:val="000000"/>
          <w:sz w:val="24"/>
          <w:szCs w:val="24"/>
        </w:rPr>
        <w:br/>
        <w:t xml:space="preserve">gyakorlatban használt, közelítő beálló hőmérséklet-számítással meghatároztam az elemek</w:t>
      </w:r>
      <w:r>
        <w:rPr>
          <w:color w:val="000000"/>
          <w:sz w:val="24"/>
          <w:szCs w:val="24"/>
        </w:rPr>
        <w:br/>
        <w:t xml:space="preserve">állandósult szakaszban beálló hőmérsékletét. Biztonsági okokból mindkét helyen</w:t>
      </w:r>
      <w:r>
        <w:rPr>
          <w:color w:val="000000"/>
          <w:sz w:val="24"/>
          <w:szCs w:val="24"/>
        </w:rPr>
        <w:br/>
        <w:t xml:space="preserve">alkalmaztam addicionális hűtést. A kísérleti eszköz építése közben pár apróbb módosítást</w:t>
      </w:r>
      <w:r>
        <w:rPr>
          <w:color w:val="000000"/>
          <w:sz w:val="24"/>
          <w:szCs w:val="24"/>
        </w:rPr>
        <w:br/>
        <w:t xml:space="preserve">hajtottam végre mind az elektronikában, mind a programokban. Ezen eszköz építési</w:t>
      </w:r>
      <w:r>
        <w:rPr>
          <w:color w:val="000000"/>
          <w:sz w:val="24"/>
          <w:szCs w:val="24"/>
        </w:rPr>
        <w:br/>
        <w:t xml:space="preserve">költségei alapján hozzávetőleges számításokat végeztem gazdasági szempontból, és arra</w:t>
      </w:r>
      <w:r>
        <w:rPr>
          <w:color w:val="000000"/>
          <w:sz w:val="24"/>
          <w:szCs w:val="24"/>
        </w:rPr>
        <w:br/>
        <w:t xml:space="preserve">az eredményre jutottam, hogy az általam fejlesztett alkalmazás életképes lehet a piacon.</w:t>
      </w:r>
      <w:r>
        <w:rPr>
          <w:color w:val="000000"/>
          <w:sz w:val="24"/>
          <w:szCs w:val="24"/>
        </w:rPr>
        <w:br/>
        <w:t xml:space="preserve">Az értékelés folytán figyelembevettem azt is, hogy a visszacsatolást nélkülöző rendszerek</w:t>
      </w:r>
      <w:r>
        <w:rPr>
          <w:color w:val="000000"/>
          <w:sz w:val="24"/>
          <w:szCs w:val="24"/>
        </w:rPr>
        <w:br/>
        <w:t xml:space="preserve">megbízhatósága alacsonyabb, mint a zárt hurkú szabályzásoké. Arra jutottam azonban,</w:t>
      </w:r>
      <w:r>
        <w:rPr>
          <w:color w:val="000000"/>
          <w:sz w:val="24"/>
          <w:szCs w:val="24"/>
        </w:rPr>
        <w:br/>
        <w:t xml:space="preserve">hogy a fent vázolt szerkezet karbantartási igénye alacsonyabb, a bekerülési költségek</w:t>
      </w:r>
      <w:r>
        <w:rPr>
          <w:color w:val="000000"/>
          <w:sz w:val="24"/>
          <w:szCs w:val="24"/>
        </w:rPr>
        <w:br/>
        <w:t xml:space="preserve">szintén alacsonyabbak, a pontosabb, megbízhatóbb szervo megoldásokénál. Szükség</w:t>
      </w:r>
      <w:r>
        <w:rPr>
          <w:color w:val="000000"/>
          <w:sz w:val="24"/>
          <w:szCs w:val="24"/>
        </w:rPr>
        <w:br/>
        <w:t xml:space="preserve">esetén a léptetőmotorokat el lehet látni encoderekkel, így az általam tervezett megoldás</w:t>
      </w:r>
      <w:r>
        <w:rPr>
          <w:color w:val="000000"/>
          <w:sz w:val="24"/>
          <w:szCs w:val="24"/>
        </w:rPr>
        <w:br/>
        <w:t xml:space="preserve">átalakítható visszacsatolt rendszerré. Egy szerszámgép automatizálása előtt fontos</w:t>
      </w:r>
      <w:r>
        <w:rPr>
          <w:color w:val="000000"/>
          <w:sz w:val="24"/>
          <w:szCs w:val="24"/>
        </w:rPr>
        <w:br/>
        <w:t xml:space="preserve">kiszámítani a szükséges motorteljesítményt, ennek alapján a számított érték kétszeresével</w:t>
      </w:r>
      <w:r>
        <w:rPr>
          <w:color w:val="000000"/>
          <w:sz w:val="24"/>
          <w:szCs w:val="24"/>
        </w:rPr>
        <w:br/>
        <w:t xml:space="preserve">bíró aktuátort érdemes alkalmazni, elkerülendő a túlterhelésből adódó szinkronvesztési</w:t>
      </w:r>
      <w:r>
        <w:rPr>
          <w:color w:val="000000"/>
          <w:sz w:val="24"/>
          <w:szCs w:val="24"/>
        </w:rPr>
        <w:br/>
        <w:t xml:space="preserve">hibákat.</w:t>
      </w:r>
      <w:r>
        <w:rPr>
          <w:color w:val="000000"/>
          <w:sz w:val="24"/>
          <w:szCs w:val="24"/>
        </w:rPr>
        <w:br/>
        <w:t xml:space="preserve">Ha a fentieket figyelembevesszük, kijelenthetjük, hogy az általam tervezett</w:t>
      </w:r>
      <w:r>
        <w:rPr>
          <w:color w:val="000000"/>
          <w:sz w:val="24"/>
          <w:szCs w:val="24"/>
        </w:rPr>
        <w:br/>
        <w:t xml:space="preserve">vezérlés kielégíti a vele szemben támasztott követelményeket.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02353">
    <w:multiLevelType w:val="hybridMultilevel"/>
    <w:lvl w:ilvl="0" w:tplc="40612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02353">
    <w:abstractNumId w:val="36102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7732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