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POLLERMANN DOMINIK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agrármérnöki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 Anda Angéla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Kadmiumszennyezés hatásának vizsgálata kukoricán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kadmium egy rendkívül toxikus hatású nehézfém, mely csökkenti a növények produkcióját, szervezetbe jutva pedig súlyos egészségkárosodás kiváltója lehet (Kovács et al., 1998; Fodor, 2003). Kísérletünk során a kadmium növényi produkcióra gyakorolt hatását vizsgáltuk svájci csemegekukorica hibriden, szabadföldi körülmények között, a teljes tenyészidőszak lefedésével, annak érdekében, hogy a laboratóriumi megfigyeléseknél pontosabb képet kapjunk a nehézfém által okozott növényi hatásokról.</w:t>
      </w:r>
      <w:r>
        <w:rPr>
          <w:color w:val="000000"/>
          <w:sz w:val="24"/>
          <w:szCs w:val="24"/>
        </w:rPr>
        <w:br/>
        <w:t xml:space="preserve">A kísérlet mindkét évében különféle vízellátás mellett vizsgáltuk a kadmium hatását. Az első évében evapotranszspirációs kádakban, ahol a növények „ad libitum” vízellátásban részesültek, és öntözetlen parcellákon folyt a megfigyelés, majd a második évben öntözött parcellákkal egészült ki vizsgálatunk. A növények tömege mellett, az evapotranszspirációt, a szárazanyag-tartalmat, valamint a vízhasznosulást értékeltük. Eredményeink alapján megállapítottuk, hogy a kadmiummal való kezelés káros hatást gyakorolt a kukorica párologtatására és vízgazdálkodására, emellett jelentős tömegcsökkenést, valamint a kukoricacsövek esetében fejlődési rendellenességet okozott. A fejlődési- és növekedésbeli visszamaradás elsősorban azon növényeknél volt jelentős, melyek a természetes csapadékon felül nem részesültek kiegészítő vízellátásban.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177986">
    <w:multiLevelType w:val="hybridMultilevel"/>
    <w:lvl w:ilvl="0" w:tplc="372180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177986">
    <w:abstractNumId w:val="431779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18317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