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KOSZÓ</w:t>
            </w:r>
          </w:p>
          <w:p w:rsidR="00C275A3" w:rsidRDefault="00A96AEC" w:rsidP="00C275A3">
            <w:pPr>
              <w:pStyle w:val="Hallgatokepzes"/>
            </w:pPr>
            <w:r>
              <w:t>Environmental management and agricultural engineering</w:t>
            </w:r>
            <w:r>
              <w:br/>
            </w:r>
            <w:r w:rsidR="00E77B23">
              <w:t>MSc, 2.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Pályi</w:t>
            </w:r>
          </w:p>
          <w:p w:rsidR="00DB4822" w:rsidRDefault="00DB4822" w:rsidP="00E11062">
            <w:pPr>
              <w:pStyle w:val="Konzulensek"/>
            </w:pPr>
            <w:r w:rsidRPr="00DB4822">
              <w:t>associate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Possibilities of renewable energy sources at the the nature conservation farm of Salföld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At the dawn of the 21st. century we ha to face with continuous increasing of the energy prices. So today, the main question isn't the usage of the renewable energy sources, but how we can substitute effectively the fossil energy sources. I've made my research in the Balatonfelvidéki National Park, at the Nature Conservation Farm of Salföld.</w:t>
      </w:r>
    </w:p>
    <w:p>
      <w:pPr>
        <w:pBdr/>
        <w:spacing w:before="240" w:after="240" w:line="240" w:lineRule="auto"/>
        <w:ind w:left="0" w:right="0"/>
        <w:jc w:val="left"/>
      </w:pPr>
      <w:r>
        <w:rPr>
          <w:color w:val="000000"/>
          <w:sz w:val="24"/>
          <w:szCs w:val="24"/>
        </w:rPr>
        <w:t xml:space="preserve">My research covers the energy usage of the farm and how we can use renewable energy sources reasonably in the current circumstances. Some examples: with wind generators in Hungary we can only produce larger amount of electric power by big and powerful turbines. But in the last few years several studies have warned of the high environmental impact of these wind generators. By the heat of the ground the heat pump systems can provide stable heating for a building. But these heat pumps using a certain amount of electric power, which depends on the insulation and the condition of the building. The modern types of wood furnaces (wood gasification and pellet furnace) becoming more popular nowadays. The main reasons are, the high efficiency, saving of wood consumption and lower exhaust emissions. The usage of solar cells and solar panels have favorable weather conditions, although this will only apply for the period from spring to autumn.</w:t>
      </w:r>
    </w:p>
    <w:p>
      <w:pPr>
        <w:pBdr/>
        <w:spacing w:before="240" w:after="240" w:line="240" w:lineRule="auto"/>
        <w:ind w:left="0" w:right="0"/>
        <w:jc w:val="left"/>
      </w:pPr>
      <w:r>
        <w:rPr>
          <w:color w:val="000000"/>
          <w:sz w:val="24"/>
          <w:szCs w:val="24"/>
        </w:rPr>
        <w:t xml:space="preserve">In a farm like this the not just the usage, but the introduction of the renewable energy technologies has also an important role. But not least we have to face the cost implications of these technologies. Because if we watching the turnover rate of only one equipment, then it wouldn't results cheaper energy at all case. On the other hand the new temders are suggest that the renewable energy sources can still provide a surplus against the fossil fuels.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35883">
    <w:multiLevelType w:val="hybridMultilevel"/>
    <w:lvl w:ilvl="0" w:tplc="80284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35883">
    <w:abstractNumId w:val="342358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63627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