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TÓBIÁS</w:t>
            </w:r>
          </w:p>
          <w:p w:rsidR="00C275A3" w:rsidRDefault="00A96AEC" w:rsidP="00C275A3">
            <w:pPr>
              <w:pStyle w:val="Hallgatokepzes"/>
            </w:pPr>
            <w:r>
              <w:t>Chemical Engineering</w:t>
            </w:r>
            <w:r>
              <w:br/>
            </w:r>
            <w:r w:rsidR="00E77B23">
              <w:t>BSc, 5.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Csilla Enikő Czégéni</w:t>
            </w:r>
          </w:p>
          <w:p w:rsidR="00DB4822" w:rsidRDefault="00DB4822" w:rsidP="00E11062">
            <w:pPr>
              <w:pStyle w:val="Konzulensek"/>
            </w:pPr>
            <w:r w:rsidRPr="00DB4822">
              <w:t>junior research fellow,  MTA-DE Research Group on Homogeneous Catalysis and Reaction Mechanisms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Catalytic application of water-soluble Rh(I)-N-heterocyclic carbene complex containing sulfonated SIMes in redox isomerization of allylic alcohols</w:t>
      </w:r>
    </w:p>
    <w:p w:rsidR="00D71DF5" w:rsidRDefault="00D71DF5" w:rsidP="00AD2602">
      <w:pPr>
        <w:jc w:val="both"/>
      </w:pPr>
    </w:p>
    <w:p>
      <w:pPr>
        <w:pBdr/>
        <w:spacing w:before="240" w:after="240" w:line="240" w:lineRule="auto"/>
        <w:ind w:left="0" w:right="0"/>
        <w:jc w:val="left"/>
      </w:pPr>
      <w:r>
        <w:rPr>
          <w:color w:val="000000"/>
          <w:sz w:val="24"/>
          <w:szCs w:val="24"/>
        </w:rPr>
        <w:t xml:space="preserve">During my work I studied redox isomerization reactions of allylic-alcohols catalyzed by a water-soluble Rh(I)-N-heterocyclic carbene complex. The isomerization reaction was investigated under various conditions to find the optimal reaction conditions. I studied the effect of time, the effect of temperature, the influence of varying MeOH concentration and the effect of using various phosphines.</w:t>
      </w:r>
      <w:r>
        <w:rPr>
          <w:color w:val="000000"/>
          <w:sz w:val="24"/>
          <w:szCs w:val="24"/>
        </w:rPr>
        <w:br/>
        <w:t xml:space="preserve">Catalytic properties of [RhCl(sSIMes)(COD)] complex was studied in the isomerization of allylic alcohols. All reactions were carried out under oxygen-free atmosphere (Ar or N2). The product distribution was determined by gas chromatography.</w:t>
      </w:r>
      <w:r>
        <w:rPr>
          <w:color w:val="000000"/>
          <w:sz w:val="24"/>
          <w:szCs w:val="24"/>
        </w:rPr>
        <w:br/>
        <w:t xml:space="preserve">Isomerization reactions catalyzed by [RhCl(sSIMes)(COD)] resulted in low conversions. I studied the isomerization reactions under H2 pressure (1 bar) but in this case the reaction was not selective both keton and alcohol products were obtained. The results show that the addition of various phosphines increases the conversion.</w:t>
      </w:r>
      <w:r>
        <w:rPr>
          <w:color w:val="000000"/>
          <w:sz w:val="24"/>
          <w:szCs w:val="24"/>
        </w:rPr>
        <w:br/>
        <w:t xml:space="preserve">The time dependence of the redox isomerization of oct-1-en-3-ol catalyzed by [RhCl(sSIMes)(COD)] + mtppms was also studied. Close to quantitative yield (97%) was achieved at 80 °C in 1 hour. The conversion of oct-1-en-3-ol increased as a function of temperature, however below 40 °C the isomerization was very slow.</w:t>
      </w:r>
      <w:r>
        <w:rPr>
          <w:color w:val="000000"/>
          <w:sz w:val="24"/>
          <w:szCs w:val="24"/>
        </w:rPr>
        <w:br/>
        <w:t xml:space="preserve">The possible reuse of the catalyst in the isomerization of oct-1-en-3-ol was investigated. The results showed that the catalyst could be reused at least three times without significant loss of catalytic activity.</w:t>
      </w:r>
      <w:r>
        <w:rPr>
          <w:color w:val="000000"/>
          <w:sz w:val="24"/>
          <w:szCs w:val="24"/>
        </w:rPr>
        <w:br/>
        <w:t xml:space="preserve">In summary the water soluble Rh(I)-NHC complex showed good catalytic activity in homogenous aqueous solutions in presence of one equivalent of monosulfonated triphenylphophine.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313809">
    <w:multiLevelType w:val="hybridMultilevel"/>
    <w:lvl w:ilvl="0" w:tplc="399452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13809">
    <w:abstractNumId w:val="163138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08435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