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ANIKÓ</w:t>
            </w:r>
          </w:p>
          <w:p w:rsidR="00C275A3" w:rsidRDefault="00A96AEC" w:rsidP="00C275A3">
            <w:pPr>
              <w:pStyle w:val="Hallgatokepzes"/>
            </w:pPr>
            <w:r>
              <w:t>ének-zene tanár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ZÁDORI ANITA</w:t>
            </w:r>
          </w:p>
          <w:p w:rsidR="00DB4822" w:rsidRDefault="00C275A3" w:rsidP="004D7940">
            <w:pPr>
              <w:pStyle w:val="Hallgatokepzes"/>
            </w:pPr>
            <w:r>
              <w:t>ének-zene</w:t>
            </w:r>
            <w:r w:rsidR="00A96AEC">
              <w:br/>
              <w:t>BA, 5.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Reinecke: Ballada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előadott és feldolgozott zenemű, Carl Reinecke balladája, amely fuvolára és zongorára íródott. A darabhoz kapcsolódva dolgozatunk a ballada műfaj történetét öleli fel, majd szó esik magáról a zeneszerzőről is. A zenemű teljes megértése céljából némi ismertetőként szolgál a darabról készített csekély elemzés. Kiegészítés képen Chopin g-moll balladájával is összehasonlítást végeztünk, mindezt azért, hogy a ballada műfaji sajátosságait még jobban rendszerbe tudjuk foglalni.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 előadásánál sok szempontot figyelembe kellett vennünk, hiszen a kamarazenélés alappillére a zenészek együttműködése. Fontos kiemelni, hogy a két hangszer egyenrangúan vesz részt a darab zenei megformálásában, tehát igazi kamarazene.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zenemű a ballada, mint irodalmi műfaj zenei megfogalmazása. A 19 századi romantika grandiózus stíluselemeinek és érzelmi hullámainak megtestesülése jelenik meg a duón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65947">
    <w:multiLevelType w:val="hybridMultilevel"/>
    <w:lvl w:ilvl="0" w:tplc="10458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65947">
    <w:abstractNumId w:val="260659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165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