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BENE</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Hetesi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Cinema as an advertising medium - effective ATL tool or a waste of money?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study is to examine the role of movie theatres in advertising and their efficiency. It is a fact, that advertisers spend the least on this medium globally and in Hungary as well. In addition, the efficiency of this medium is difficult to measure. The question is: is this little spending by companies useless, or on the contrary, is it a well-admissible medium, which would be worth using more? Possibly in a different way?</w:t>
      </w:r>
    </w:p>
    <w:p>
      <w:pPr>
        <w:pBdr/>
        <w:spacing w:before="240" w:after="240" w:line="240" w:lineRule="auto"/>
        <w:ind w:left="0" w:right="0"/>
        <w:jc w:val="left"/>
      </w:pPr>
      <w:r>
        <w:rPr>
          <w:color w:val="000000"/>
          <w:sz w:val="24"/>
          <w:szCs w:val="24"/>
        </w:rPr>
        <w:t xml:space="preserve">As the first step, the theoretical background of advertising is reviewed including the advantages and disadvantages of cinemas, followed by the description of movies covering the North-American and Hungarian cinema market. To conduct my research, it is essential to delineate the profile of moviegoers, since they are the target audience for advertisers. At last, I review the different types of cinema advertising and the media offers provided by cinemas.</w:t>
      </w:r>
    </w:p>
    <w:p>
      <w:pPr>
        <w:pBdr/>
        <w:spacing w:before="240" w:after="240" w:line="240" w:lineRule="auto"/>
        <w:ind w:left="0" w:right="0"/>
        <w:jc w:val="left"/>
      </w:pPr>
      <w:r>
        <w:rPr>
          <w:color w:val="000000"/>
          <w:sz w:val="24"/>
          <w:szCs w:val="24"/>
        </w:rPr>
        <w:t xml:space="preserve">Moreover, I have studied some previous researches, which have also tried to find the answer to the same question, as I do. Typically, researches and studies conducted mostly in the USA are available with only a few conducted in Hungary. I shortly analyse both in my paper, noted that my research is limited to the Hungarian market. In conclusion, they show a positive picture about the efficiency of cinema advertising.</w:t>
      </w:r>
    </w:p>
    <w:p>
      <w:pPr>
        <w:pBdr/>
        <w:spacing w:before="240" w:after="240" w:line="240" w:lineRule="auto"/>
        <w:ind w:left="0" w:right="0"/>
        <w:jc w:val="left"/>
      </w:pPr>
      <w:r>
        <w:rPr>
          <w:color w:val="000000"/>
          <w:sz w:val="24"/>
          <w:szCs w:val="24"/>
        </w:rPr>
        <w:t xml:space="preserve">I have compiled my research plan by studying this information mentioned above, with which I have examined the target audience of movie theatres in Hungary. I have conducted quantitative (questionnaire) and qualitative (focus group) researches. Based on more than 800 responders, it could be generally stated, that it is worth advertising in cinemas, but there are still questions about the quality and methods. The focus groups helped me answer those, since several comments and factors have been mentioned by participants, which explain and at the same time alter the results of the questionnaire.</w:t>
      </w:r>
    </w:p>
    <w:p>
      <w:pPr>
        <w:pBdr/>
        <w:spacing w:before="240" w:after="240" w:line="240" w:lineRule="auto"/>
        <w:ind w:left="0" w:right="0"/>
        <w:jc w:val="left"/>
      </w:pPr>
      <w:r>
        <w:rPr>
          <w:color w:val="000000"/>
          <w:sz w:val="24"/>
          <w:szCs w:val="24"/>
        </w:rPr>
        <w:t xml:space="preserve">To summerize the outcomes: cinemas have the means to provide with excellent opportunities for advertisers, however not in their current form. Media buying should be more concentrated, and advertisements should be more creative, because the traditional spots have not been sufficient to attract the public attention anymore. Furthermore, it was also found, that there are different factors affecting the way how people meet with adverts in cinemas, which cannot be determined by advertisers. However, these factors are worth being studied thoroughly to increase the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81393">
    <w:multiLevelType w:val="hybridMultilevel"/>
    <w:lvl w:ilvl="0" w:tplc="84019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81393">
    <w:abstractNumId w:val="97481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664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