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CSONTOS ENIKŐ</w:t>
            </w:r>
          </w:p>
          <w:p w:rsidR="00C275A3" w:rsidRDefault="00A96AEC" w:rsidP="00C275A3">
            <w:pPr>
              <w:pStyle w:val="Hallgatokepzes"/>
            </w:pPr>
            <w:r>
              <w:t>Informatikus könyvtáros</w:t>
            </w:r>
            <w:r>
              <w:br/>
            </w:r>
            <w:r w:rsidR="00E77B23">
              <w:t>BA, 5. félév</w:t>
            </w:r>
          </w:p>
          <w:p w:rsidR="00C265CE" w:rsidRPr="009E5FF1" w:rsidRDefault="00E77B23" w:rsidP="00C275A3">
            <w:pPr>
              <w:pStyle w:val="Hallgatokepzes"/>
              <w:rPr>
                <w:b/>
                <w:caps/>
              </w:rPr>
            </w:pPr>
            <w:r>
              <w:t>Eötvös József Főiskola</w:t>
            </w:r>
            <w:r w:rsidR="00C275A3">
              <w:br/>
            </w:r>
            <w:r w:rsidR="00DB4822">
              <w:t>Neveléstudományi Kar</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Témavezetők:</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Gyurcsó Júlia</w:t>
            </w:r>
          </w:p>
          <w:p w:rsidR="00DB4822" w:rsidRDefault="00DB4822" w:rsidP="00E11062">
            <w:pPr>
              <w:pStyle w:val="Konzulensek"/>
            </w:pPr>
            <w:r w:rsidRPr="00DB4822">
              <w:t>főiskolai adjunktus, EJF P</w:t>
            </w:r>
          </w:p>
        </w:tc>
      </w:tr>
      <w:tr w:rsidR="00DB4822" w:rsidTr="00DB4822">
        <w:tc>
          <w:tcPr>
            <w:tcW w:w="9854" w:type="dxa"/>
          </w:tcPr>
          <w:p w:rsidR="00DB4822" w:rsidRPr="00DB4822" w:rsidRDefault="00DB4822" w:rsidP="004D7940">
            <w:pPr>
              <w:pStyle w:val="Konzulensek"/>
            </w:pPr>
            <w:r w:rsidRPr="00DB4822">
              <w:t>Bedekovits Tamás</w:t>
            </w:r>
          </w:p>
          <w:p w:rsidR="00DB4822" w:rsidRDefault="00DB4822" w:rsidP="00E11062">
            <w:pPr>
              <w:pStyle w:val="Konzulensek"/>
            </w:pPr>
            <w:r w:rsidRPr="00DB4822">
              <w:t>könyvtáros, óraadó,  Eötvös József Főiskola Könyvtár</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Sallai István (1911-1979) élete és pályaképe. Bibliográfia</w:t>
      </w:r>
      <w:r>
        <w:t xml:space="preserve"/>
      </w:r>
    </w:p>
    <w:p w:rsidR="00D71DF5" w:rsidRDefault="00D71DF5" w:rsidP="00AD2602">
      <w:pPr>
        <w:jc w:val="both"/>
      </w:pPr>
    </w:p>
    <w:p>
      <w:pPr>
        <w:pBdr/>
        <w:spacing w:before="240" w:after="240" w:line="240" w:lineRule="auto"/>
        <w:ind w:left="4050" w:right="0"/>
        <w:jc w:val="left"/>
      </w:pPr>
      <w:r>
        <w:rPr>
          <w:color w:val="000000"/>
          <w:sz w:val="24"/>
          <w:szCs w:val="24"/>
        </w:rPr>
        <w:t xml:space="preserve">Összefoglalás</w:t>
      </w:r>
    </w:p>
    <w:p>
      <w:pPr>
        <w:pBdr/>
        <w:spacing w:before="0" w:after="0" w:line="240" w:lineRule="auto"/>
        <w:ind w:left="0" w:right="0"/>
        <w:jc w:val="left"/>
      </w:pPr>
      <w:r>
        <w:rPr>
          <w:color w:val="000000"/>
          <w:sz w:val="24"/>
          <w:szCs w:val="24"/>
        </w:rPr>
        <w:t xml:space="preserve"> </w:t>
      </w:r>
    </w:p>
    <w:p>
      <w:pPr>
        <w:pBdr/>
        <w:spacing w:before="240" w:after="240" w:line="240" w:lineRule="auto"/>
        <w:ind w:left="0" w:right="0"/>
        <w:jc w:val="left"/>
      </w:pPr>
      <w:r>
        <w:rPr>
          <w:color w:val="000000"/>
          <w:sz w:val="24"/>
          <w:szCs w:val="24"/>
        </w:rPr>
        <w:t xml:space="preserve">A kutatómunkám segítségével be szeretném mutatni a könyvtárosoknak, hogy mit köszönhetünk Sallai Istvánnak. Emellett, hogy Baján milyen nagyszerű emberek születnek itt ebben a kis dél – magyarországi városban. Remélhetőleg így már nemcsak Kisszálláson emlékeznek valamilyen formában Sallai Istvánról, hanem Baja is büszke lesz rá. Az Eötvös József Főiskola Könyvtára megtette az első lépést az emlékszoba felállításával. Most Baján a sor, hogy méltó emléket állítson a könyvtárügy nagy mesterének.</w:t>
      </w:r>
    </w:p>
    <w:p>
      <w:pPr>
        <w:pBdr/>
        <w:spacing w:before="0" w:after="0" w:line="240" w:lineRule="auto"/>
        <w:ind w:left="0" w:right="0"/>
        <w:jc w:val="left"/>
      </w:pPr>
      <w:r>
        <w:rPr>
          <w:color w:val="000000"/>
          <w:sz w:val="24"/>
          <w:szCs w:val="24"/>
        </w:rPr>
        <w:t xml:space="preserve"> </w:t>
      </w:r>
    </w:p>
    <w:p>
      <w:pPr>
        <w:pBdr/>
        <w:spacing w:before="240" w:after="240" w:line="240" w:lineRule="auto"/>
        <w:ind w:left="0" w:right="0"/>
        <w:jc w:val="left"/>
      </w:pPr>
      <w:r>
        <w:rPr>
          <w:color w:val="000000"/>
          <w:sz w:val="24"/>
          <w:szCs w:val="24"/>
        </w:rPr>
        <w:t xml:space="preserve">A kutató munkám készítésekor az érdeklődők számára bemutathattam ki is volt Sallai István. A legtöbb esetben az érdeklődök Bajáról és környékéről származtak. Szájhagyomány útján is megismertettem az emberekkel a könyvtártudós elért eredményeivel. A könyvtárügy nagy alakjának megismertetésére a legjobb mód az írott formában rögzített ismertető, ami az én esetemben egy biobibliográfiai összeállítás formájában ez meg is valósult.</w:t>
      </w:r>
    </w:p>
    <w:p>
      <w:pPr>
        <w:pBdr/>
        <w:spacing w:before="0" w:after="0" w:line="240" w:lineRule="auto"/>
        <w:ind w:left="0" w:right="0"/>
        <w:jc w:val="left"/>
      </w:pPr>
      <w:r>
        <w:rPr>
          <w:color w:val="000000"/>
          <w:sz w:val="24"/>
          <w:szCs w:val="24"/>
        </w:rPr>
        <w:t xml:space="preserve"> </w:t>
      </w:r>
    </w:p>
    <w:p>
      <w:pPr>
        <w:pBdr/>
        <w:spacing w:before="240" w:after="240" w:line="240" w:lineRule="auto"/>
        <w:ind w:left="0" w:right="0"/>
        <w:jc w:val="left"/>
      </w:pPr>
      <w:r>
        <w:rPr>
          <w:color w:val="000000"/>
          <w:sz w:val="24"/>
          <w:szCs w:val="24"/>
        </w:rPr>
        <w:t xml:space="preserve">A hipotéziseim beigazolódtak. A tájékoztató könyvtárosok munkáját nagyban elősegítheti, ha van a kezükben egy olyan bibliográfia, ami egy adott témáról szól. Az én esetemben ez egy biobibliográfia.A kutatómunkám során rájöttem, hogy ha nem abban a szakterületen szerezte meg a képesítését, de kellő állhatatossággal, szorgalommal nagy dolgokat vihet végbe.</w:t>
      </w:r>
    </w:p>
    <w:p>
      <w:pPr>
        <w:pBdr/>
        <w:spacing w:before="0" w:after="0" w:line="240" w:lineRule="auto"/>
        <w:ind w:left="0" w:right="0"/>
        <w:jc w:val="left"/>
      </w:pPr>
      <w:r>
        <w:rPr>
          <w:color w:val="000000"/>
          <w:sz w:val="24"/>
          <w:szCs w:val="24"/>
        </w:rPr>
        <w:t xml:space="preserve"> </w:t>
      </w:r>
    </w:p>
    <w:p>
      <w:pPr>
        <w:pBdr/>
        <w:spacing w:before="240" w:after="240" w:line="240" w:lineRule="auto"/>
        <w:ind w:left="0" w:right="0"/>
        <w:jc w:val="left"/>
      </w:pPr>
      <w:r>
        <w:rPr>
          <w:color w:val="000000"/>
          <w:sz w:val="24"/>
          <w:szCs w:val="24"/>
        </w:rPr>
        <w:t xml:space="preserve">A következő sorokban bemutatom, hogy készítettem el a pályamunkámat és , hogy milyen következtetéseket vontam le belőle. A kutatómunkám készítése közben felismertem az a tényt, hogy nem is olyan egyszerű egy bibliográfus munkája. Az adatokat többször is egyeztetni kellett. Volt olyan eset is, hogy bizonyos adatok nem egyeztek meg egymással. Ekkor az eredeti dokumentumot vettem a kezembe és egyeztettem az általam ismert információkkal. A bibliográfiát úgy készítettem el, hogy bármikor meg lehessen nyitni újra, ha esetleg egy újabb publikáció lát napvilágot a témában. Az adatok lezárásának ideje egy támpontot ad a kutató számára, hogy milyen frissek az adatok, amiket megtalált.</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4886643">
    <w:multiLevelType w:val="hybridMultilevel"/>
    <w:lvl w:ilvl="0" w:tplc="18664532">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24886643">
    <w:abstractNumId w:val="2488664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676387605"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