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ATTILA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Műszaki és 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Kalmár Imre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MMK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útrelációk jelentősége a fuvarozói kisvállalkozási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Az útrelációk jelentősége a fuvarozói kisvállalkozási gyakorlatban</w:t>
      </w:r>
      <w:r>
        <w:rPr>
          <w:color w:val="000000"/>
          <w:sz w:val="24"/>
          <w:szCs w:val="24"/>
        </w:rPr>
        <w:br/>
        <w:t xml:space="preserve">Szerző: Bartha Attila</w:t>
      </w:r>
      <w:r>
        <w:rPr>
          <w:color w:val="000000"/>
          <w:sz w:val="24"/>
          <w:szCs w:val="24"/>
        </w:rPr>
        <w:br/>
        <w:t xml:space="preserve">Konzulens: dr. habil Kalmár Imre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válság okozta körülmények fontossá tették a költségek minimalizálását a közúti fuvarozásban is, a vállalkozások viszont gyakran nem végzik el az ehhez szükséges praktikus elemzéseket. A felmerült probléma kapcsán a konkrét célkitűzésem az volt, hogy megvizsgáljam, van-e kimutatható különbség a keleti és nyugati relációkban a közúti fuvarozás esetén.</w:t>
      </w:r>
      <w:r>
        <w:rPr>
          <w:color w:val="000000"/>
          <w:sz w:val="24"/>
          <w:szCs w:val="24"/>
        </w:rPr>
        <w:br/>
        <w:t xml:space="preserve">A szakirodalom feldolgozásában, arra törekedtem, hogy áttekintést adjak a logisztikával kapcsolatos fogalmakról, megvilágítsam a közúti fuvarozás jelentőségét és bemutassam az egyes költségek megértéséhez szükséges szabályozásokat.</w:t>
      </w:r>
      <w:r>
        <w:rPr>
          <w:color w:val="000000"/>
          <w:sz w:val="24"/>
          <w:szCs w:val="24"/>
        </w:rPr>
        <w:br/>
        <w:t xml:space="preserve">Az összehasonlító vizsgálatomban egy közúti fuvarozó vállalat adatainak segítségével, egy-egy nyugati és keleti irányban fuvarokat teljesítő gépjármű fuvardíj bevételit és meghatározó üzemi költség adatait hasonlítottam össze egy adott negyedéves idő intervallumra vonatkozóan.</w:t>
      </w:r>
      <w:r>
        <w:rPr>
          <w:color w:val="000000"/>
          <w:sz w:val="24"/>
          <w:szCs w:val="24"/>
        </w:rPr>
        <w:br/>
        <w:t xml:space="preserve">Az elemzésem során megállapítottam, hogy a vizsgált negyedéves intervallumban, a keleti viszonylatnál bonyolított le több fuvart a vállalat, ám ezek árbevétele alacsonyabb, mint a nyugaton végzett kisebb számú, de nagyobb távolságú fuvaroknál. A nyugati fuvarok tehát a három hónap alatt nagyobb árbevételt mutattak. Az alacsonyabb árbevételek ellenére a keleti fuvarok üzemi eredménye bizonyult nagyobbnak. Nyugaton az üzemanyag, a munkabér, a telefon és a helyi iparűzési adó költségei magasabbak voltak, mint keleten és kiugróan nagy különbséget mutatott az úthasználat költsége a két relációban. Az üres futások aránya a keleti fuvaroknál volt nagyobb, ez azt mutatja, hogy itt az üzemi eredmény még jobban növelhető lenne az üresen megtett utak hosszának csökkentésével.</w:t>
      </w:r>
      <w:r>
        <w:rPr>
          <w:color w:val="000000"/>
          <w:sz w:val="24"/>
          <w:szCs w:val="24"/>
        </w:rPr>
        <w:br/>
        <w:t xml:space="preserve">Javaslatokat tettem a vizsgált költségek csökkentésére, költségnemenként külön-külön. Számítással bebizonyítottam, hogy egyes esetekben a gépjármű egy valamivel hosszabb, kerülő útvonal igénybevételével alacsonyabb költségű utakon juthat el a célállomásra, ezzel csökkentve az adott fuvar összköltségét, valamint magas környezetvédelmi besorolású járművek használatával is csökkenthetők az úthasználati költségek.</w:t>
      </w:r>
      <w:r>
        <w:rPr>
          <w:color w:val="000000"/>
          <w:sz w:val="24"/>
          <w:szCs w:val="24"/>
        </w:rPr>
        <w:br/>
        <w:t xml:space="preserve">Dolgozatom célkitűzését megvalósítottam: az elvégzett összehasonlító elemzés alapján kimondható, hogy egy ország keleti részében lévő közúti fuvarozási vállalkozásnak az árufuvarozás során a keleti irányt érdemes előnyben részesítenie.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23568">
    <w:multiLevelType w:val="hybridMultilevel"/>
    <w:lvl w:ilvl="0" w:tplc="61296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23568">
    <w:abstractNumId w:val="152235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144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