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KONDRA</w:t>
            </w:r>
          </w:p>
          <w:p w:rsidR="00C275A3" w:rsidRDefault="00A96AEC" w:rsidP="00C275A3">
            <w:pPr>
              <w:pStyle w:val="Hallgatokepzes"/>
            </w:pPr>
            <w:r>
              <w:t>transportation engineer</w:t>
            </w:r>
            <w:r>
              <w:br/>
            </w:r>
            <w:r w:rsidR="00E77B23">
              <w:t>BSc, 7. semester</w:t>
            </w:r>
          </w:p>
          <w:p w:rsidR="00C265CE" w:rsidRPr="009E5FF1" w:rsidRDefault="00E77B23" w:rsidP="00C275A3">
            <w:pPr>
              <w:pStyle w:val="Hallgatokepzes"/>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Antal PhD</w:t>
            </w:r>
          </w:p>
          <w:p w:rsidR="00DB4822" w:rsidRDefault="00DB4822" w:rsidP="00E11062">
            <w:pPr>
              <w:pStyle w:val="Konzulensek"/>
            </w:pPr>
            <w:r w:rsidRPr="00DB4822">
              <w:t>assistant professor, NYF MMK</w:t>
            </w:r>
          </w:p>
        </w:tc>
      </w:tr>
      <w:tr w:rsidR="00DB4822" w:rsidTr="00DB4822">
        <w:tc>
          <w:tcPr>
            <w:tcW w:w="9854" w:type="dxa"/>
          </w:tcPr>
          <w:p w:rsidR="00DB4822" w:rsidRPr="00DB4822" w:rsidRDefault="00DB4822" w:rsidP="004D7940">
            <w:pPr>
              <w:pStyle w:val="Konzulensek"/>
            </w:pPr>
            <w:r w:rsidRPr="00DB4822">
              <w:t>János Koós</w:t>
            </w:r>
          </w:p>
          <w:p w:rsidR="00DB4822" w:rsidRDefault="00DB4822" w:rsidP="00E11062">
            <w:pPr>
              <w:pStyle w:val="Konzulensek"/>
            </w:pPr>
            <w:r w:rsidRPr="00DB4822">
              <w:t>production leader,  Bogdány Petrol Ltd.. 
H - 4511 Nyírbogdány, Gyártelep -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TRANSPORTATION SYSTEMS APPLIED AT PARAFFIN WAX EMULSIONS PRODUCTION IN BOGDÁNY-PETROL LTD.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expansion of customer claims can be seen in an increasingly bigger number. As the consiquense of this we often speak about logistique as an interdisciplinary science, which requires team-work.</w:t>
      </w:r>
      <w:r>
        <w:rPr>
          <w:color w:val="000000"/>
          <w:sz w:val="24"/>
          <w:szCs w:val="24"/>
        </w:rPr>
        <w:br/>
        <w:t xml:space="preserve">To satisfy the market (customer) claims, in the interest of achieving maximum quality and minimal expense we must fulfill some terms as if they were our missions (for instance; to serve commodity with a suitable quality and quantity to the right place in the right time). If a firma or a firm wants to remain successful in the circle of its customers and mandators, it is bound to satisfy their claims on the highest levels. With observing the missions, it will be able to keep its customers and even make new ones. Logistique is connected with several major specialties. The development of material transport has an influence on the development of logistique as well. In our country and anywhere else in the world, material transport has to follow the development of technics. The cost of material transport is usually 20-30% in the cost of production. The standard of material transport equipment should be increased because the not optimally working material transport sets back the economical production. Bogdány-Petrol LTD. produces and turns over specific products (for the pharmaceutical, the timber and for the chemical fertilizer industry) all over the world. The basis of these products are paraffin wax emulsions and mineral oil. The aim of my paper is to examine and develope the transportation system between a stock container and a factory BOMUL which works within the factory grounds. The commodity (emulsions stock, rock oil spin-offs) squirms the shear, it can be easily damaged during the transportation in the piping so its quality becomes worse. These damages may not appear beside on optimal operation. To achieve the reduction of the expense of material transport, in most cases all we need is to build in cheap and efficient machines with proper settings and automation. The development must be manageable on the extant area. My aims were to control size the extant transportation system, to examine the suitability of the pump, to reduct the pressure loss and the transportation distance and also to optimize the transportation system technically. In the course of my disquisition, I did some hydrodynamics measuring and calculations. During the summation and evalutaion of the results I could make a proposal on which areas need reconstruction and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66507">
    <w:multiLevelType w:val="hybridMultilevel"/>
    <w:lvl w:ilvl="0" w:tplc="26304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66507">
    <w:abstractNumId w:val="561665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873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