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ÁDÁM LOVAS-KISS</w:t>
            </w:r>
          </w:p>
          <w:p w:rsidR="00C275A3" w:rsidRDefault="00A96AEC" w:rsidP="00C275A3">
            <w:pPr>
              <w:pStyle w:val="Hallgatokepzes"/>
            </w:pPr>
            <w:r>
              <w:t>Biology</w:t>
            </w:r>
            <w:r>
              <w:br/>
            </w:r>
            <w:r w:rsidR="00E77B23">
              <w:t>BSc, 7.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VIKTOR LÖKI</w:t>
            </w:r>
          </w:p>
          <w:p w:rsidR="00DB4822" w:rsidRDefault="00C275A3" w:rsidP="004D7940">
            <w:pPr>
              <w:pStyle w:val="Hallgatokepzes"/>
            </w:pPr>
            <w:r>
              <w:t>Biologist</w:t>
            </w:r>
            <w:r w:rsidR="00A96AEC">
              <w:br/>
              <w:t>MSc, 9. semester</w:t>
            </w:r>
          </w:p>
          <w:p w:rsidR="00DB4822" w:rsidRDefault="00DB4822" w:rsidP="004D7940">
            <w:pPr>
              <w:pStyle w:val="Hallgatointezmeny-kar"/>
            </w:pPr>
            <w:r>
              <w:t>University of Debrecen</w:t>
            </w:r>
          </w:p>
          <w:p w:rsidR="00C265CE" w:rsidRPr="009E5FF1" w:rsidRDefault="00DB4822" w:rsidP="004D7940">
            <w:pPr>
              <w:pStyle w:val="Hallgatointezmeny-kar"/>
              <w:rPr>
                <w:b/>
                <w:caps/>
              </w:rPr>
            </w:pPr>
            <w:r>
              <w:t>Faculty of Science and Technology</w:t>
            </w:r>
          </w:p>
        </w:tc>
      </w:tr>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ATTILA TAKÁCS</w:t>
            </w:r>
          </w:p>
          <w:p w:rsidR="00C275A3" w:rsidRDefault="00A96AEC" w:rsidP="00C275A3">
            <w:pPr>
              <w:pStyle w:val="Hallgatokepzes"/>
            </w:pPr>
            <w:r>
              <w:t>biologist</w:t>
            </w:r>
            <w:r>
              <w:br/>
            </w:r>
            <w:r w:rsidR="00E77B23">
              <w:t>MSc, 9. semester</w:t>
            </w:r>
          </w:p>
          <w:p w:rsidR="00C265CE" w:rsidRPr="009E5FF1" w:rsidRDefault="00E77B23" w:rsidP="00C275A3">
            <w:pPr>
              <w:pStyle w:val="Hallgatokepzes"/>
              <w:rPr>
                <w:b/>
                <w:caps/>
              </w:rPr>
            </w:pPr>
            <w:r>
              <w:t>University of Debrecen</w:t>
            </w:r>
            <w:r w:rsidR="00C275A3">
              <w:br/>
            </w:r>
            <w:r w:rsidR="00DB4822">
              <w:t>Faculty of Science and Technology</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Attila Molnár V.</w:t>
            </w:r>
          </w:p>
          <w:p w:rsidR="00DB4822" w:rsidRDefault="00DB4822" w:rsidP="00E11062">
            <w:pPr>
              <w:pStyle w:val="Konzulensek"/>
            </w:pPr>
            <w:r w:rsidRPr="00DB4822">
              <w:t>senior lecturer, DE TTK</w:t>
            </w:r>
          </w:p>
        </w:tc>
      </w:tr>
      <w:tr w:rsidR="00DB4822" w:rsidTr="00DB4822">
        <w:tc>
          <w:tcPr>
            <w:tcW w:w="9854" w:type="dxa"/>
          </w:tcPr>
          <w:p w:rsidR="00DB4822" w:rsidRPr="00DB4822" w:rsidRDefault="00DB4822" w:rsidP="004D7940">
            <w:pPr>
              <w:pStyle w:val="Konzulensek"/>
            </w:pPr>
            <w:r w:rsidRPr="00DB4822">
              <w:t>Dr. Gábor Sramkó</w:t>
            </w:r>
          </w:p>
          <w:p w:rsidR="00DB4822" w:rsidRDefault="00DB4822" w:rsidP="00E11062">
            <w:pPr>
              <w:pStyle w:val="Konzulensek"/>
            </w:pPr>
            <w:r w:rsidRPr="00DB4822">
              <w:t>research fellow,  MTA-ELTE-MTM Ecologic Research Team, Budapest</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Elatine gussonei (Sommier) Brullo et al. (Elatinaceae) in Sicily — with new data on occurrence</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This study reports the Sicilian occurrence of Elatine gussonei (Sommier) Brullo et al., a species of European Community interest and listed in the Annex II and Annex IV of the Habitats Directive of the European Union and also on the IUCN Red List of threatened species, because their very limited distribution and all its localities are scattered and highly vulnerable due to land use activities. The species is characteristic to the habitat type called Mediterranean temporary pond, which is also listed in the Habitats Directive. This rare and endangered species previously known only from Lampedusa, Malta and Gozo, was found on three localities near settlements Modica and Ispica (south-eastern Sicily). The original identification of the species based on seed morphology was verified by DNA barcoding approach using the nrDNA ITS region; the newly found Sicilian plant is nested in a monophyletic clade of E. gussonei samples from Malta and Gozo. By applying a phylogenetic tree reconstruction approach, phylogenetic evidence is provided for the species-level separation of E. gussonei from E. macropoda Guss. The recent findings of the species in Sicily raise the possibility of its occurrence in other regions in the Mediterranean basin.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2136744">
    <w:multiLevelType w:val="hybridMultilevel"/>
    <w:lvl w:ilvl="0" w:tplc="218428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2136744">
    <w:abstractNumId w:val="8213674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92254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