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GÁBOR</w:t>
            </w:r>
          </w:p>
          <w:p w:rsidR="00C275A3" w:rsidRDefault="00A96AEC" w:rsidP="00C275A3">
            <w:pPr>
              <w:pStyle w:val="Hallgatokepzes"/>
            </w:pPr>
            <w:r>
              <w:t>Biotechnológia MSc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TÁLAS LÁSZLÓ</w:t>
            </w:r>
          </w:p>
          <w:p w:rsidR="00DB4822" w:rsidRDefault="00C275A3" w:rsidP="004D7940">
            <w:pPr>
              <w:pStyle w:val="Hallgatokepzes"/>
            </w:pPr>
            <w:r>
              <w:t>molekuláris biológia</w:t>
            </w:r>
            <w:r w:rsidR="00A96AEC">
              <w:br/>
              <w:t>MSc, 9.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Technológiai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Szemán-Nagy Gábor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Képalkotó és képelemző technikák bemutatása Aspergillus nidulanson mint modellszervezeten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dolgozatunkban célul tűztük ki az Aspergillus nidulans autolízisének képalkotó és képelemző módszerekkel történő bemutatását, és elemzését.</w:t>
      </w:r>
      <w:r>
        <w:rPr>
          <w:color w:val="000000"/>
          <w:sz w:val="24"/>
          <w:szCs w:val="24"/>
        </w:rPr>
        <w:br/>
        <w:t xml:space="preserve">Az Aspergillus Nidulans pásztázó elektronmikroszkóppal történő képalkotási folyamatainak bemutatását, és ezen keresztül a pásztázó elektronmikroszkóp bemutatását, a képelemzői módszerek, technikák prezentálását, és ezen képalkotói és képelemzői vizsgálatok fontosságát a modern kutatásban.</w:t>
      </w:r>
      <w:r>
        <w:rPr>
          <w:color w:val="000000"/>
          <w:sz w:val="24"/>
          <w:szCs w:val="24"/>
        </w:rPr>
        <w:br/>
        <w:t xml:space="preserve">A vizsgált gombfaj képeinek minőségi és mennyiségi elemzését és összehasonlítását, és az eredmények kiértékelését az autolízis és a további vizsgátok segítéséhez.</w:t>
      </w:r>
      <w:r>
        <w:rPr>
          <w:color w:val="000000"/>
          <w:sz w:val="24"/>
          <w:szCs w:val="24"/>
        </w:rPr>
        <w:br/>
        <w:t xml:space="preserve">Az aspergillus nidulansnak, mint az egyik leggyakrabban használt modellszervezetnek a bemutatását, elméleti áttekintését.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66140">
    <w:multiLevelType w:val="hybridMultilevel"/>
    <w:lvl w:ilvl="0" w:tplc="87409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66140">
    <w:abstractNumId w:val="430661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229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