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ALTORJAY JOHANNA</w:t>
            </w:r>
          </w:p>
          <w:p w:rsidR="00C275A3" w:rsidRDefault="00A96AEC" w:rsidP="00C275A3">
            <w:pPr>
              <w:pStyle w:val="Hallgatokepzes"/>
            </w:pPr>
            <w:r>
              <w:t>képi ábrázolás</w:t>
            </w:r>
            <w:r>
              <w:br/>
            </w:r>
            <w:r w:rsidR="00E77B23">
              <w:t>BA, 5.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Puskás János</w:t>
            </w:r>
          </w:p>
          <w:p w:rsidR="00DB4822" w:rsidRDefault="00DB4822" w:rsidP="00E11062">
            <w:pPr>
              <w:pStyle w:val="Konzulensek"/>
            </w:pPr>
            <w:r w:rsidRPr="00DB4822">
              <w:t>óraadó,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Függőség 70x50 fotó</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Függőség</w:t>
      </w:r>
    </w:p>
    <w:p>
      <w:pPr>
        <w:pBdr/>
        <w:spacing w:before="240" w:after="240" w:line="240" w:lineRule="auto"/>
        <w:ind w:left="0" w:right="0"/>
        <w:jc w:val="left"/>
      </w:pPr>
      <w:r>
        <w:rPr>
          <w:color w:val="000000"/>
          <w:sz w:val="24"/>
          <w:szCs w:val="24"/>
        </w:rPr>
        <w:t xml:space="preserve">2012. február közepétől 5 hónapig tanultam Erasmus ösztöndíjjal Olaszországban. Ebben az időszakban készítettem ezt a képet, egy hétvégi kirándulás alkalmával. Egy kis város, Grottamare belsejében nézelődtem néhány barátommal, mikor felpillantottam, és megláttam(szemem elé tárult? Hogy ne legyen szóismétlés?) ezt a látványt. Nagyon megtetszett a maga egyszerűségével. Sokat gondolkodtam a címén, és, habár valóban függőlegesen lógnak lefelé a képen látható tárgyak, nem a fizikai elhelyezkedésük inspirált a névválasztásban. Az egyszerű ember számára szükséges és hétköznapi valóságot ábrázolja. Mintha minden egyes kesztyű, egy-egy mozdulat,a kapaszkodást, és nyújtózkodást képviselné. Azokért a dolgokért, amelyek nagyon kellenének és általában lehetetlen, hogy elérnünk őket. A piros csipeszek pedig ezeket az álmokat, szinte kényszeredetten szorítják oda, hogy a látszatot fenntartsák, hogy még akadnak ilyen próbálkozások.Elmondhassuk, hogy van küzdés még bennünk, legalábbis higgyék azt mások.A gumikesztyű pedig egyrészt a gyári környezet termékeként, bármely ember elérhetetlen vágyának megtestesítője lehet, másrészt kimosható vagy eldobható, amely az ember vágyaira és törekvéseire is igaz. Kimosom, vagy veszek egy újat és továbblépve, más elképzelések után nyújtózkodom reménytelenül.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43395">
    <w:multiLevelType w:val="hybridMultilevel"/>
    <w:lvl w:ilvl="0" w:tplc="708593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43395">
    <w:abstractNumId w:val="961433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67127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