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JOHANNA ALTORJAY</w:t>
            </w:r>
          </w:p>
          <w:p w:rsidR="00C275A3" w:rsidRDefault="00A96AEC" w:rsidP="00C275A3">
            <w:pPr>
              <w:pStyle w:val="Hallgatokepzes"/>
            </w:pPr>
            <w:r>
              <w:t>visual representation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János Puskás</w:t>
            </w:r>
          </w:p>
          <w:p w:rsidR="00DB4822" w:rsidRDefault="00DB4822" w:rsidP="00E11062">
            <w:pPr>
              <w:pStyle w:val="Konzulensek"/>
            </w:pPr>
            <w:r w:rsidRPr="00DB4822">
              <w:t>professor,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Oblivion II.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Dependence II.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From mid-February 2012 I studied for 5 months in Italy with the Erasmus programme. I made this series of two pictures there, during this period. In the beginning, I was taking photos only because I liked or found interesting certain things I saw, but then it changed, and I tried to take pictures of phenomena and objects, which I felt important to me emotionallyor because of memories. As a result, while having a break between two lessons, I noticed this surface. First, I tried to look for shapes and specific things on it, but when I went closer, I decided to try to capture rather its atmosphere; and therefore, I made a lot of pictures of it. Among the several photographs, I noticed that these two pictures linked, but they have their own special mystique too. I have chosen these two to be parts of my series, as they are strongly connected to each other and they both focus on one specific part of the surface I have named the series "Oblivion", because although at first glance it is only a compound of spots and shadows, after prolonged contemplation it appears as a kind of trace or imprint. It may be either a negative or a positive trace of a memory, that has faded, but a part of which will remain for ever. 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988004">
    <w:multiLevelType w:val="hybridMultilevel"/>
    <w:lvl w:ilvl="0" w:tplc="462289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988004">
    <w:abstractNumId w:val="869880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87512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