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JÁNK ISTVÁN</w:t>
            </w:r>
          </w:p>
          <w:p w:rsidR="00C275A3" w:rsidRDefault="00A96AEC" w:rsidP="00C275A3">
            <w:pPr>
              <w:pStyle w:val="Hallgatokepzes"/>
            </w:pPr>
            <w:r>
              <w:t>magyartanár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Sinkovics Balázs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Nyelvi ideológiák internetes fórumokon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nyelvi ideológiák kutatása külföldön már jó néhány évtizede igen jelentékeny területnek számít. Magyarországon az utóbbi pár évben kezdett egyre nagyobb hangsúlyt kapni, leginkább Lanstyák István munkássága révén. Jelen dolgozatom az ő kutatásaihoz kíván csatlakozni azzal, hogy azt vizsgálja, az átlagos nyelvhasználóknak a nyelvhelyesség kapcsán kifejtett véleményeiben milyen nyelvi ideológiák mutathatóak ki.</w:t>
      </w:r>
      <w:r>
        <w:rPr>
          <w:color w:val="000000"/>
          <w:sz w:val="24"/>
          <w:szCs w:val="24"/>
        </w:rPr>
        <w:br/>
        <w:t xml:space="preserve">A nyelvi ideológiák megjelenését az interneten található hozzászólásokon keresztül, az általam létrehozott csoportosítás mentén vizsgáltam, alapvetően kétféle nyelvi ideológiát különítve el: a nyelv egészére vonatkozó, illetve a nyelv kisebb egységét érintő nyelvi ideológiákat. Az előbbieket főideológiáknak neveztem el, az utóbbiakat pedig segédideológiáknak, mivel az esetek túlnyomó részében a főideológiák mellett, azokat kísérve jelennek meg. Ezután a főideológiákon belül négy nagyobb típust különböztettem meg, méghozzá az egy nyelvet idealizáló, ezáltal a nyelvi egységet előtérbe helyező, a nyelvi sokféleséget támogató, illetve a nyelvi kérdésekben semlegességre törekvő nyelvi ideológiákat, valamint a nyelvi nacionalizmust. Ezeket később tovább bontottam aszerint, hogy az említett típusok fő elképzeléseit miként valósítják meg.</w:t>
      </w:r>
      <w:r>
        <w:rPr>
          <w:color w:val="000000"/>
          <w:sz w:val="24"/>
          <w:szCs w:val="24"/>
        </w:rPr>
        <w:br/>
        <w:t xml:space="preserve">Dolgozatomban a nyelvi ideológiák csoportosítása mellett jelentős szerepet kapott azok jellegzetes összefonódása. Olyan példákat igyekeztem hozni a különféle típusokra, amelyek jól szemléltetik, hogy egy-egy főideológiának lehet ugyan tipikus segédideológiája, amellyel az esetek többségében együtt jár, de a segédideológiák bármelyik főideológiához tartozhatnak.</w:t>
      </w:r>
      <w:r>
        <w:rPr>
          <w:color w:val="000000"/>
          <w:sz w:val="24"/>
          <w:szCs w:val="24"/>
        </w:rPr>
        <w:br/>
        <w:t xml:space="preserve">A nyelvi ideológiák állandó kísérői a nyelvhasználók nyelvi kérdésekkel kapcsolatos vélekedéseinek. Véleményem szerint azonban az anyanyelvi nevelés, nyelvi ismeretterjesztés és tanácsadás, valamint a nyelvhasználati segédeszközök mégis nagy hatással vannak a szemléletformálásra ebben a témakörben. Éppen ezért tartom szükségesnek a nyelvi ideológiák meglétének tudatosítását, illetve a tudományos alapot nélkülöző ideológiák cáfolatát, ezáltal pedig egy tudatosabb és differenciáltabb szemléletmód érvényesítését, amely lehetővé teszi olyan tudatos nyelvhasználók nevelését, akik számára a nyelvhelyesség nem a saját nyelvváltozatukhoz való igazodást jelenti, hanem a közléshelyzetnek megfelelő, az adott nyelvi közösségben elfogadott formák használatát.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55407">
    <w:multiLevelType w:val="hybridMultilevel"/>
    <w:lvl w:ilvl="0" w:tplc="37651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55407">
    <w:abstractNumId w:val="89355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784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