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KONDACS FLÓRA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Schirm Anita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kémia tankönyvek mondatszerkesztési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dolgozatomban a 7-8. osztályos diákoknak írt kémia tankönyvek szövegeinek mondatszerkesztési sajátosságait vizsgálom az aktuális mondattagolás és bizonyos esetekben a klasszikus mondatelemzés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az aktuális tagolás definícióiról, történeti áttekintéséről, majd a tagolás két elkülöníthető elemének, a témának és a rémának a felismerési technikáiról, sorrendjéről írok. Ezt követi a tematikus progresszió bemutatása példák segítségével. Ezután az általam kiválasztott tankönyvek szövegeinek elemzése, illetőleg egy-egy problémás szöveg javasolt átírása következik. A folytatásban az általam bemutatott és vizsgált tankönyvek szövegeiről ismerhetjük meg a véleményét két kémia szakos tanárnőnek. Végül a tanulságok levonása, és a kialakult problémára született megoldások bemutatása következik.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kémia tankönyvek milyen mondatszerkesztési sajátosságokat hordoznak magukban, és ezek mennyire befolyásolják a tankönyvi szövegek megértését.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Elemzéseimhez négy tankönyv szövegeit használtam fel. Ezek a Nemzeti Tankönyvkiadó, a Mozaik Tankönyvkiadó, a Konsept Kiadó és a Műszaki Kiadó könyvének szövegrészletei. A kutatott anyagban az egyszerűbb kémiai definícióktól (atom, elem, vegyület, keverék) haladtam a bonyolultabbakig (fémek oxidációja, redukciója).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tapasztaltam, hogy sokszor már a téma és réma pontos megállapítása is problémát okoz, nem hogy egy-egy szövegrészletnek az egybefüggő téma-réma szerkezeti felírása. Ilyen esetekben vontam be mondattani elemzéseket a pontosabb meghatározáshoz, de sokszor egy-egy szövegmondat értelmezésében a nem pontos megfogalmazásból adódóan már a szintagma szinten is problémákba ütköztem.</w:t>
      </w:r>
      <w:r>
        <w:rPr>
          <w:color w:val="000000"/>
          <w:sz w:val="24"/>
          <w:szCs w:val="24"/>
        </w:rPr>
        <w:br/>
        <w:t xml:space="preserve">Az elemzések után megállapítottam, hogy a kémia tankönyvek szövegszerkesztési módja nehezen érthető, mivel nemcsak a daneši ötféle típus jelenik meg, hanem az ötféle típusban egyáltalán nem szereplő változatok is. Ez ahhoz vezet, hogy a kémiában nem jártas személyek a szövegszerkesztés körülményessége miatt hibás definícióértelmezéseket és megértésbeli problémákat mutatnak majd.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Megoldásként javaslom a problémás szövegrészletek átfogalmazását. Továbbá a tankönyvek mellé a bonyolultabb kísérletekről készített videók csatolását, illetve olyan munkafüzetek további kiadását, melyben a diákok szövegértési képességeit mérik fel a tankönyvírók. Ez azért is fontos, mert a szövegeik érthetőségéről is visszaigazolást kaphatnak a kiadók.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16206">
    <w:multiLevelType w:val="hybridMultilevel"/>
    <w:lvl w:ilvl="0" w:tplc="61015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16206">
    <w:abstractNumId w:val="646162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616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