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BAGI</w:t>
            </w:r>
          </w:p>
          <w:p w:rsidR="00C275A3" w:rsidRDefault="00A96AEC" w:rsidP="00C275A3">
            <w:pPr>
              <w:pStyle w:val="Hallgatokepzes"/>
            </w:pPr>
            <w:r>
              <w:t>Hungarian Language and Literature</w:t>
            </w:r>
            <w:r>
              <w:br/>
            </w:r>
            <w:r w:rsidR="00E77B23">
              <w:t>MA,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Ildiko Hoffmann PhD</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linguistic aspects of schizophrenia - the examination of executive functions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paper is to research the relationship between schizophrenia and language from the perspective of linguistics. People suffering from schizophrenic mental disorder show very distinctive speech production features and deficits compared to the healthy population. These deficits and differences play an important role in the clinical diagnosis of the disorder.</w:t>
      </w:r>
    </w:p>
    <w:p>
      <w:pPr>
        <w:pBdr/>
        <w:spacing w:before="240" w:after="240" w:line="240" w:lineRule="auto"/>
        <w:ind w:left="0" w:right="0"/>
        <w:jc w:val="left"/>
      </w:pPr>
      <w:r>
        <w:rPr>
          <w:color w:val="000000"/>
          <w:sz w:val="24"/>
          <w:szCs w:val="24"/>
        </w:rPr>
        <w:t xml:space="preserve">Examining the relationship between schizophrenia and language can be accomplished using different methods and aims depending on which level of the language, and which aspect of the speech production we intend to research. This study tries to investigate the connection between the disorder and language in the context of executive functions. Starting with the general description of schizophrenia and detailing its attributes concerning language, the paper leads on to explain working memory and the available research results in the field.</w:t>
      </w:r>
    </w:p>
    <w:p>
      <w:pPr>
        <w:pBdr/>
        <w:spacing w:before="240" w:after="240" w:line="240" w:lineRule="auto"/>
        <w:ind w:left="0" w:right="0"/>
        <w:jc w:val="left"/>
      </w:pPr>
      <w:r>
        <w:rPr>
          <w:color w:val="000000"/>
          <w:sz w:val="24"/>
          <w:szCs w:val="24"/>
        </w:rPr>
        <w:t xml:space="preserve">However, this paper also presents new research findings, acquired through a case study which the author of this article made with a 25-year-old schizophrenic subject and a 25-year-old healthy control subject. The tests done and the tasks that were carried out by the subject diagnosed with paranoid schizophrenia and the healthy control individual were the following: Mini-Mental State Examination, listening span test, backward digit span, phonemic fluency test, semantic fluency test, action (verb naming) fluency, theory of mind tests and thought suppression tests.</w:t>
      </w:r>
    </w:p>
    <w:p>
      <w:pPr>
        <w:pBdr/>
        <w:spacing w:before="240" w:after="240" w:line="240" w:lineRule="auto"/>
        <w:ind w:left="0" w:right="0"/>
        <w:jc w:val="left"/>
      </w:pPr>
      <w:r>
        <w:rPr>
          <w:color w:val="000000"/>
          <w:sz w:val="24"/>
          <w:szCs w:val="24"/>
        </w:rPr>
        <w:t xml:space="preserve">The hypotheses of the study concern differences between the test results of the schizophrenic subject and the control subject, and are proven true by the actual results obtained. The examination of executive functions is a lesser-researched field of schizophrenia and language, just as the linguistic aspects of the relationship between schizophrenia and language as a whole. Numerous articles can be found from the viewpoints of psychiatry, psychology or neurology, but the number of articles published in the field of Hungarian linguistics is miniscule.</w:t>
      </w:r>
    </w:p>
    <w:p>
      <w:pPr>
        <w:pBdr/>
        <w:spacing w:before="240" w:after="240" w:line="240" w:lineRule="auto"/>
        <w:ind w:left="0" w:right="0"/>
        <w:jc w:val="left"/>
      </w:pPr>
      <w:r>
        <w:rPr>
          <w:color w:val="000000"/>
          <w:sz w:val="24"/>
          <w:szCs w:val="24"/>
        </w:rPr>
        <w:t xml:space="preserve">This paper was written with the intention of supplementing the very few research results regarding this matter, while putting down the basis for possible larger-scale, further research concerning this topic. The long-term goals of this study include creating a diagnostic test based mainly on language understanding, or expanding the already existing diagnostic protocol with linguistic aspects.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33457">
    <w:multiLevelType w:val="hybridMultilevel"/>
    <w:lvl w:ilvl="0" w:tplc="96149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33457">
    <w:abstractNumId w:val="287334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07520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