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KERPICS</w:t>
            </w:r>
          </w:p>
          <w:p w:rsidR="00C275A3" w:rsidRDefault="00A96AEC" w:rsidP="00C275A3">
            <w:pPr>
              <w:pStyle w:val="Hallgatokepzes"/>
            </w:pPr>
            <w:r>
              <w:t>hungarian-history</w:t>
            </w:r>
            <w:r>
              <w:br/>
            </w:r>
            <w:r w:rsidR="00E77B23">
              <w:t>MA, 7.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Gere</w:t>
            </w:r>
          </w:p>
          <w:p w:rsidR="00DB4822" w:rsidRDefault="00DB4822" w:rsidP="00E11062">
            <w:pPr>
              <w:pStyle w:val="Konzulensek"/>
            </w:pPr>
            <w:r w:rsidRPr="00DB4822">
              <w:t>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Prose of Life'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thesis entitled 'The Prose of Life' deals with the work of Júlia Jósika. A comprehensive special literature about the lifework of the authoress -who had emigrated with Miklós Jósika in 1849- has not been published yet, so I tried to collect and organize the author's material partly in a portrait-like manner. The thesis primarily builds upon the texts published in volumes or in journals, but it also uses the authoress' manuscripts from the National Archives of Cluj-Napoca. As a result, I suppose I could give a relatively overall picture of the author's work. </w:t>
      </w:r>
    </w:p>
    <w:p>
      <w:pPr>
        <w:pBdr/>
        <w:spacing w:before="240" w:after="240" w:line="240" w:lineRule="auto"/>
        <w:ind w:left="0" w:right="0"/>
        <w:jc w:val="left"/>
      </w:pPr>
      <w:r>
        <w:rPr>
          <w:color w:val="000000"/>
          <w:sz w:val="24"/>
          <w:szCs w:val="24"/>
        </w:rPr>
        <w:br/>
        <w:t xml:space="preserve">At the current stage of the research I found it justifiable to examine the authoress' work as a whole. The chapters of my thesis separates the lifework of the author according to genres. Júlia Jósika had left journalistic texts of a respectable quantity, she worked as a novelist, as a translator and she also wrote books of female education. In her lifework there is no trace of internal hierarchy, therefore it would be difficult to pick out a given role as the most typical one.</w:t>
      </w:r>
    </w:p>
    <w:p>
      <w:pPr>
        <w:pBdr/>
        <w:spacing w:before="240" w:after="240" w:line="240" w:lineRule="auto"/>
        <w:ind w:left="0" w:right="0"/>
        <w:jc w:val="left"/>
      </w:pPr>
      <w:r>
        <w:rPr>
          <w:color w:val="000000"/>
          <w:sz w:val="24"/>
          <w:szCs w:val="24"/>
        </w:rPr>
        <w:t xml:space="preserve">However, there is one aspect that dominantly appears in the pieces of different genres, and thereby they are bound by the principle of utility.</w:t>
      </w:r>
    </w:p>
    <w:p>
      <w:pPr>
        <w:pBdr/>
        <w:spacing w:before="240" w:after="240" w:line="240" w:lineRule="auto"/>
        <w:ind w:left="0" w:right="0"/>
        <w:jc w:val="left"/>
      </w:pPr>
      <w:r>
        <w:rPr>
          <w:color w:val="000000"/>
          <w:sz w:val="24"/>
          <w:szCs w:val="24"/>
        </w:rPr>
        <w:t xml:space="preserve">Most of Júlia Jósika's works rest on the basis of pragmatic principles. This practicality can be approached on the basis of biographical data from the author and on the basis of the content of the texts from the readers. From the aspect of the author the relation between literature and money is not negligible.</w:t>
      </w:r>
    </w:p>
    <w:p>
      <w:pPr>
        <w:pBdr/>
        <w:spacing w:before="240" w:after="240" w:line="240" w:lineRule="auto"/>
        <w:ind w:left="0" w:right="0"/>
        <w:jc w:val="left"/>
      </w:pPr>
      <w:r>
        <w:rPr>
          <w:color w:val="000000"/>
          <w:sz w:val="24"/>
          <w:szCs w:val="24"/>
        </w:rPr>
        <w:t xml:space="preserve">Although her livelihood did not only consist of writing, in her new social role after the emigration and in a changed financial status, the intellectual work as an income possibility must have been a major motivation for her.</w:t>
      </w:r>
    </w:p>
    <w:p>
      <w:pPr>
        <w:pBdr/>
        <w:spacing w:before="240" w:after="240" w:line="240" w:lineRule="auto"/>
        <w:ind w:left="0" w:right="0"/>
        <w:jc w:val="left"/>
      </w:pPr>
      <w:r>
        <w:rPr>
          <w:color w:val="000000"/>
          <w:sz w:val="24"/>
          <w:szCs w:val="24"/>
        </w:rPr>
        <w:t xml:space="preserve">From the aspects of the readers, this practicality can be grasped in the usability of the texts.</w:t>
      </w:r>
    </w:p>
    <w:p>
      <w:pPr>
        <w:pBdr/>
        <w:spacing w:before="240" w:after="240" w:line="240" w:lineRule="auto"/>
        <w:ind w:left="0" w:right="0"/>
        <w:jc w:val="left"/>
      </w:pPr>
      <w:r>
        <w:rPr>
          <w:color w:val="000000"/>
          <w:sz w:val="24"/>
          <w:szCs w:val="24"/>
        </w:rPr>
        <w:t xml:space="preserve">In the majority of cases, Júlia Jósika's works served the orientation in everyday life. The didactic and pedagogical characters are strongly manifested in them. They also contain advice in a concrete or in an implicit way which could have been utilized directly, in the daily lives of the contemporary (female) readers. Even the title of my thesis refers to it. In her female educational work entitled 'Course Leader' Júlia Jósika uses "The Prose of Life" expression metaphorically, referring to the adjustment to everyday reality and I think it can best characterize her lifework,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53103">
    <w:multiLevelType w:val="hybridMultilevel"/>
    <w:lvl w:ilvl="0" w:tplc="486471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53103">
    <w:abstractNumId w:val="682531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11560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