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BALÁZS VÁRSZEGI</w:t>
            </w:r>
          </w:p>
          <w:p w:rsidR="00C275A3" w:rsidRDefault="00A96AEC" w:rsidP="00C275A3">
            <w:pPr>
              <w:pStyle w:val="Hallgatokepzes"/>
            </w:pPr>
            <w:r>
              <w:t>MSc in Mechanical Engineering</w:t>
            </w:r>
            <w:r>
              <w:br/>
            </w:r>
            <w:r w:rsidR="00E77B23">
              <w:t>MSc, 1. semester</w:t>
            </w:r>
          </w:p>
          <w:p w:rsidR="00C265CE" w:rsidRPr="009E5FF1" w:rsidRDefault="00E77B23" w:rsidP="00C275A3">
            <w:pPr>
              <w:pStyle w:val="Hallgatokepzes"/>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Dénes Takács</w:t>
            </w:r>
          </w:p>
          <w:p w:rsidR="00DB4822" w:rsidRDefault="00DB4822" w:rsidP="00E11062">
            <w:pPr>
              <w:pStyle w:val="Konzulensek"/>
            </w:pPr>
            <w:r w:rsidRPr="00DB4822">
              <w:t>research associate, BME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Skateboard, the self-balancing nonholomic system</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simplest vehicles sometimes show interesting unwanted instabilities. For example, the linear stability of bicycles and skateboards are investigated even nowadays in several studies of vehicle dynamics. The goals of this study are the investigation of the motion of the skateboard and the stability analysis of its straight stationary motion.</w:t>
      </w:r>
      <w:r>
        <w:rPr>
          <w:color w:val="000000"/>
          <w:sz w:val="24"/>
          <w:szCs w:val="24"/>
        </w:rPr>
        <w:br/>
        <w:t xml:space="preserve">We have constructed the possibly simplest model of the skateboard, which consist of a mass point, two massless rods and one torsion spring that models the rubber element in the wheel suspension system. Kinematic constraints play key role in the motion of skateboard, thus, the simplest model has to consider them. Namely, the simplest model of the skateboard is nonholonomic, thus, the equations of motion of the system can not be derived with the help of the Lagrange equations of the second kind. Therefore, we derived the equations of motion by means of the Appell-Gibbs equation. We have checked these equations with the help of the Routh–Voss equation and with the Newton’s second law.</w:t>
      </w:r>
      <w:r>
        <w:rPr>
          <w:color w:val="000000"/>
          <w:sz w:val="24"/>
          <w:szCs w:val="24"/>
        </w:rPr>
        <w:br/>
        <w:t xml:space="preserve">By means of the composed conservative mechanical model, the linear stability of the straight stationary rolling was analyzed. In order to this, the characteristic function and its characteristic exponents were calculated. Stability charts were constructed to determine the stable and unstable speed domains. The system behaves like an inverted pendulum supported by a torsion spring; the stability criteria are also similar except that in the case of the skateboard the stability also depends on the speed.</w:t>
      </w:r>
      <w:r>
        <w:rPr>
          <w:color w:val="000000"/>
          <w:sz w:val="24"/>
          <w:szCs w:val="24"/>
        </w:rPr>
        <w:br/>
        <w:t xml:space="preserve">Based on our results, it can be established that the straight stationary rolling of the skateboard can be stable at great speed even if it is unstable at smaller speeds. Similar results are published about a simplified mechanical model of the bicycle in, where experiments are also carried out in order to validate the theoretical analysis. The development of an experimental rig is also the aim of our study, by which we can detect the dependence of the stability limits on the speed of the skateboard.</w:t>
      </w:r>
      <w:r>
        <w:rPr>
          <w:color w:val="000000"/>
          <w:sz w:val="24"/>
          <w:szCs w:val="24"/>
        </w:rPr>
        <w:br/>
        <w:t xml:space="preserve">Since, the composed model is unable to show the well-known instability problem of skateboard at large speeds, the control loop of the rider was also considered in the mechanical model. The reaction time was implemented into the model by means of the time delay in the control. The stability of the skateboard was studied for different speeds and control parameters.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837764">
    <w:multiLevelType w:val="hybridMultilevel"/>
    <w:lvl w:ilvl="0" w:tplc="727942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837764">
    <w:abstractNumId w:val="9283776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2904120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