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ÁKOS HADZSI</w:t>
            </w:r>
          </w:p>
          <w:p w:rsidR="00C275A3" w:rsidRDefault="00A96AEC" w:rsidP="00C275A3">
            <w:pPr>
              <w:pStyle w:val="Hallgatokepzes"/>
            </w:pPr>
            <w:r>
              <w:t>Mechanical Engineering</w:t>
            </w:r>
            <w:r>
              <w:br/>
            </w:r>
            <w:r w:rsidR="00E77B23">
              <w:t>Unified, 18.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I. ATANÁZ HANGYÁS</w:t>
            </w:r>
          </w:p>
          <w:p w:rsidR="00DB4822" w:rsidRDefault="00C275A3" w:rsidP="004D7940">
            <w:pPr>
              <w:pStyle w:val="Hallgatokepzes"/>
            </w:pPr>
            <w:r>
              <w:t>Mechanical Engineer</w:t>
            </w:r>
            <w:r w:rsidR="00A96AEC">
              <w:br/>
              <w:t>BSc, 7.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Mechanical Engineering</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BENCE SALLÓ</w:t>
            </w:r>
          </w:p>
          <w:p w:rsidR="00C275A3" w:rsidRDefault="00A96AEC" w:rsidP="00C275A3">
            <w:pPr>
              <w:pStyle w:val="Hallgatokepzes"/>
            </w:pPr>
            <w:r>
              <w:t>Mechanical Engineer</w:t>
            </w:r>
            <w:r>
              <w:br/>
            </w:r>
            <w:r w:rsidR="00E77B23">
              <w:t>BSc, 9.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Janos Dobranszky</w:t>
            </w:r>
          </w:p>
          <w:p w:rsidR="00DB4822" w:rsidRDefault="00DB4822" w:rsidP="00E11062">
            <w:pPr>
              <w:pStyle w:val="Konzulensek"/>
            </w:pPr>
            <w:r w:rsidRPr="00DB4822">
              <w:t>Senior Research Fellow,  MTA–BME Research Group for Composite Science and Technology</w:t>
            </w:r>
          </w:p>
        </w:tc>
      </w:tr>
      <w:tr w:rsidR="00DB4822" w:rsidTr="00DB4822">
        <w:tc>
          <w:tcPr>
            <w:tcW w:w="9854" w:type="dxa"/>
          </w:tcPr>
          <w:p w:rsidR="00DB4822" w:rsidRPr="00DB4822" w:rsidRDefault="00DB4822" w:rsidP="004D7940">
            <w:pPr>
              <w:pStyle w:val="Konzulensek"/>
            </w:pPr>
            <w:r w:rsidRPr="00DB4822">
              <w:t>Peter Torzsok</w:t>
            </w:r>
          </w:p>
          <w:p w:rsidR="00DB4822" w:rsidRDefault="00DB4822" w:rsidP="00E11062">
            <w:pPr>
              <w:pStyle w:val="Konzulensek"/>
            </w:pPr>
            <w:r w:rsidRPr="00DB4822">
              <w:t>Research Assistant,  MTA–BME Research Group for Composite Science and Technology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Preparation of the continous production of metal matrix composite wire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Nowadays it is natural and necessary to maintain easy access to electricity. It is commonly known that electricity is transmitted by high voltage power-lines from plants to our houses. These power-lines are typically composite wires made of aluminium outer lines to conduct electricity, and steel central lines to reinforce the structure. Our research aims at developing a new type of high voltage power-line, which utilizes carbon-fiber reinforced aluminium composite lines instead of the heavy steel wiring. Our dual composite wire will – as we hope –¬¬ have superior conductivity, tensile and heat expansion properties. We use a device expressly created for the continuous production of composite wires albeit the base design included ceramic-fiber reinforcement and we use carbon-fiber reinforcement. Until now we tried out a wide range of experiments, and we will review the results. During our research we obtained experiences and results, which could be useful in further metal matrix carbon-fiber composite production technologies. The main difficulty in the continuous wire producing technology is to drive the carbon fibers into the pressure chamber, in our case it materializes in –as we call it– ¬¬¬¬the fluffy effect which is caused by the machine parts made for the original ceramic-fiber reinforcement not for our made of carbon. We improved the machine in multiple steps to correct this, and meanwhile we made further experiments to test the properties of our available carbon rovings. We determined the tensile properties of our rovings, and we found the most suitable technology, the thermogravimetric analysis to reveal if there is a coating on the rovings, and to determine the temperature at which it can be burnt off.</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285856">
    <w:multiLevelType w:val="hybridMultilevel"/>
    <w:lvl w:ilvl="0" w:tplc="108266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285856">
    <w:abstractNumId w:val="7028585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679286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