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RÉZ ISTVÁN</w:t>
            </w:r>
          </w:p>
          <w:p w:rsidR="00C275A3" w:rsidRDefault="00A96AEC" w:rsidP="00C275A3">
            <w:pPr>
              <w:pStyle w:val="Hallgatokepzes"/>
            </w:pPr>
            <w:r>
              <w:t>Mechatronika</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Ákos</w:t>
            </w:r>
          </w:p>
          <w:p w:rsidR="00DB4822" w:rsidRDefault="00DB4822" w:rsidP="00E11062">
            <w:pPr>
              <w:pStyle w:val="Konzulensek"/>
            </w:pPr>
            <w:r w:rsidRPr="00DB4822">
              <w:t>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Speciális algoritmusok fejlesztése színes moire képek feldolgozására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moiré jelenség eltérő térfrekvenciájú periodikus struktúrák egymásra hatásának eredménye ez a jelenség, kvázi interferometrikus. A moiréjelenség az alap csíkozatok egymásra hatásának eredményeként megjelenő moirécsíkokat jelenti, ha az alapcsíkozatok közül az egyik a vizsgálandó objektum egy adott állapotával van kapcsolatban, míg a másik egy ettől eltérő állapottal, egy referencia, az eredő csíkozatokból következtethetünk a két állapot közötti eltérésre. Méréstechnikai felhasználása igen széles körű, előnye abban rejlik, hogy érintésmentes, felületet károsító hatások nélkül tudjuk kivitelezni.</w:t>
      </w:r>
    </w:p>
    <w:p>
      <w:pPr>
        <w:pBdr/>
        <w:spacing w:before="240" w:after="240" w:line="240" w:lineRule="auto"/>
        <w:ind w:left="0" w:right="0"/>
        <w:jc w:val="left"/>
      </w:pPr>
      <w:r>
        <w:rPr>
          <w:color w:val="000000"/>
          <w:sz w:val="24"/>
          <w:szCs w:val="24"/>
        </w:rPr>
        <w:t xml:space="preserve">A fekete-fehér moiré módszer esetleges hátránya abból ered, hogy a rendek sorrendje nem azonosítható be, azaz nem tudjuk megkülönböztetni a homorú és domború felületeket, míg ez a színek alkalmazásával megoldhatóvá válik. A technológia hatalmas problémája, hogy hagyományos képfeldolgozási- és számítási módszerekkel az alaprácsok által generált alapjeltől az információt hordozó moirécsík nem különböztethető meg, viszont vizuálisan igen. Ez alapján feltételezhető, hogy az emberi észlelésre és agyi szintű képfeldolgozásra alapozott fuzzy algoritmusom hatékonyan megoldja a problémát.</w:t>
      </w:r>
    </w:p>
    <w:p>
      <w:pPr>
        <w:pBdr/>
        <w:spacing w:before="240" w:after="240" w:line="240" w:lineRule="auto"/>
        <w:ind w:left="0" w:right="0"/>
        <w:jc w:val="left"/>
      </w:pPr>
      <w:r>
        <w:rPr>
          <w:color w:val="000000"/>
          <w:sz w:val="24"/>
          <w:szCs w:val="24"/>
        </w:rPr>
        <w:t xml:space="preserve">Módszerem lényege, hogy speciális (fuzzy alapú) döntési algoritmussal valósítom meg a csík lokalizálás és a színsorrend azonosítását – így válik teljessé a felület identifikáció. A fuzzy logikát a mintavételezett pixelek szánkódolásánál használom először. A képvágás művelet lényege, hogy az életlen moirécsíkok, amik hagyományosan nehezen feldolgozhatók, a fuzzy logikával egy karakterisztikus csíkrendszer formájában -- a felületet leíró képességük csorbulása nélkül -- újrageneráljuk. A moirécsík gerince meghatározható több fuzzy döntés és számítás útján úgy, hogy megkapjuk a gerincet építő pontok felületi merőlegesére fektetett egyenes irányát, a felületi merőleges hosszát, valamint a csíkok színsorrendjéből megállapítható a felületi merőleges iránya. A térbeli mélységkülönbség ismeretében a felület pontjai elhelyezhetők a térben, ezáltal létrehozhatunk egy 3D momodellt.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23472">
    <w:multiLevelType w:val="hybridMultilevel"/>
    <w:lvl w:ilvl="0" w:tplc="81915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23472">
    <w:abstractNumId w:val="46423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999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