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PÉTER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Váradi Károly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tanár,  BME - Gépészmérnöki kar, Gép- és Terméktervezés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Forrópont-vándorlás hőtani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tuskós fékrendszerek kopási folyamatainak megismerése és modellezése már több vizsgálat és mérés tárgyát képezte. A súrlódás, hőfejlődés, kopás, a mechanikai és hőtani igénybevételek által előidézett deformáció valamint az anyagjellemzők hőmérsékletfüggése rendkívül bonyolulttá teszi a lejátszódó jelenség modellezését, így mai számítástechnikai háttér mellett is szükséges, hogy közelítő feltevésekkel vizsgáljuk a problémát.</w:t>
      </w:r>
      <w:r>
        <w:rPr>
          <w:color w:val="000000"/>
          <w:sz w:val="24"/>
          <w:szCs w:val="24"/>
        </w:rPr>
        <w:br/>
        <w:t xml:space="preserve">Vizsgálatom célja egy féktuskóval végzett fékezési folyamat során jelentkező forrópont vándorlási jelenség tranziens hőtani modelljének megalkotása volt. Kiindulási alapként a BME Közlekedésmérnöki Karának Vasúti Járművek és Járműrendszeranalízis Tanszékén folytatott mérések eredményei szolgáltak, melyek egy diplomaterv keretein belül készültek. A méréseket egy 1:4-es méretarányú kisminta vizsgáló-berendezésen végezték 2008-ban. A cél egy olyan végeselem modell megalkotása volt, mely egy 100 másodpercig tartó fékezési folyamat felmelegedési görbéit adja vissza eredményül, a megfelelő helyen tartózkodó, megfelelő értékű hőforrás iteratív megkeresésével.</w:t>
      </w:r>
      <w:r>
        <w:rPr>
          <w:color w:val="000000"/>
          <w:sz w:val="24"/>
          <w:szCs w:val="24"/>
        </w:rPr>
        <w:br/>
        <w:t xml:space="preserve">A mérési eredmények közelítése két tranziens hőtani analízissel történt, melyek vezérlésénél két különböző kopási folyamatot feltételeztem a féktuskóknál jelentkező hőmérsékletingadozási jelenség hátterében, így a hőforrások vezérlése a két analízisnél eltérő. Az egyiknél, a „hagyományos szemléletű” nem vándorló, az érintkezési tartomány szélesedésével együtt szélesedő kopást tekintettem. A másik esetén vándorló kopást, a forrópont vándorlással összhangban elmozduló érintkezési tartományt feltételeztem, melynél az érintkezési tartomány oda-vissza mozdult el úgy, hogy az eszerint vándorló hőforrás jó közelítéssel a mért hőmérsékleti értékeket adta vissza.</w:t>
      </w:r>
      <w:r>
        <w:rPr>
          <w:color w:val="000000"/>
          <w:sz w:val="24"/>
          <w:szCs w:val="24"/>
        </w:rPr>
        <w:br/>
        <w:t xml:space="preserve">A mechanikai igénybevételek, valamint a kopás elhanyagolása a feladat közelítő megoldását eredményezi, ugyanakkor a megfelelő helyen lévő, megfelelő nagyságú hőforrás közvetlenül határozza meg az (ennek hatására ébredő) időben változó hőmérsékletmezőt, amelyre megfelelő mérések álltak rendelkezésemre. Az analízisek készítésénél fontos alapelv volt, hogy a súrlódási folyamat során fejlődött hőmennyiség működésének helye mindig megegyezik az aktuális érintkezési tartománnyal.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06495">
    <w:multiLevelType w:val="hybridMultilevel"/>
    <w:lvl w:ilvl="0" w:tplc="72398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06495">
    <w:abstractNumId w:val="56206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193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