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SZŰCS</w:t>
            </w:r>
          </w:p>
          <w:p w:rsidR="00C275A3" w:rsidRDefault="00A96AEC" w:rsidP="00C275A3">
            <w:pPr>
              <w:pStyle w:val="Hallgatokepzes"/>
            </w:pPr>
            <w:r>
              <w:t>Mechanical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Váradi</w:t>
            </w:r>
          </w:p>
          <w:p w:rsidR="00DB4822" w:rsidRDefault="00DB4822" w:rsidP="00E11062">
            <w:pPr>
              <w:pStyle w:val="Konzulensek"/>
            </w:pPr>
            <w:r w:rsidRPr="00DB4822">
              <w:t>head of dept, professor,  BME - Faculty of Mechanical Engineering, Department of Machine and Product Design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Thermal analysis of hot spot migration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was aimed to create a transient thermal model of the hot spot migration phenomenon during a braking process using a brake block, to reflect the heating curves of a 100s temperature measurement by the iterative search of the heat source of appropriate value at the respective location. The phenomena was represented by the measurement results of a degree project conducted at the BUTE.</w:t>
      </w:r>
      <w:r>
        <w:rPr>
          <w:color w:val="000000"/>
          <w:sz w:val="24"/>
          <w:szCs w:val="24"/>
        </w:rPr>
        <w:br/>
        <w:t xml:space="preserve">During the tests, I examined the expansion, shape and motion of the contact zone on the basis of two diverse wear mechanisms. One of the mechanisms is of the traditional approach, contemplating a non-migrating wear area expanding together with the contact area. The other one represents migrating wear, with the wear area displaced back and forth in accordance with hot spot migration in a way that the migrating heat source reflects the measured temperature values with good approximation. In the course of processes taking place in reality, the brake block is exposed to mechanical and thermal stress, with a wear process along the contact area in the meantime. Negligence of mechanical stresses and wear result in an approximate solution of the problem; at the same time, the temperature distribution field – also changing in time – is directly defined by – and generated as a result of – the heat source of appropriate size at the respective location. In respect of such temperature distribution field we had adequate measurements available. It was an important basic principle of heat source control that the location of operation of the heat power generated in the course of the friction process always corresponds to the current contact area.</w:t>
      </w:r>
      <w:r>
        <w:rPr>
          <w:color w:val="000000"/>
          <w:sz w:val="24"/>
          <w:szCs w:val="24"/>
        </w:rPr>
        <w:br/>
        <w:t xml:space="preserve">It was an important issue how the size of the local surface bump produced by the higher heat flux of the migrating contact area is affected by the brake block force formerly neglected. I examined this by transient stress calculations using a temperature-dependent elastic modulus. In the course of calculations, I compared the geometry deformed by heat expansion in the analyses presuming a migrating and a non-migrating contact zone, respectively, at a moment of time which was appropriate from the viewpoint of temperature values; then I examined the deformation caused by the brake block force using both a numerical method and an analytical method according to the Hertz theory.</w:t>
      </w:r>
      <w:r>
        <w:rPr>
          <w:color w:val="000000"/>
          <w:sz w:val="24"/>
          <w:szCs w:val="24"/>
        </w:rPr>
        <w:br/>
        <w:t xml:space="preserve">As a result, I summarized the comparison of finite element calculations and temperature measurement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40495">
    <w:multiLevelType w:val="hybridMultilevel"/>
    <w:lvl w:ilvl="0" w:tplc="9178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40495">
    <w:abstractNumId w:val="58240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512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