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GÁRDONYI GÁBOR</w:t>
            </w:r>
          </w:p>
          <w:p w:rsidR="00C275A3" w:rsidRDefault="00A96AEC" w:rsidP="00C275A3">
            <w:pPr>
              <w:pStyle w:val="Hallgatokepzes"/>
            </w:pPr>
            <w:r>
              <w:t>Mechatronikai mérnöki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MANHERTZ GÁBOR</w:t>
            </w:r>
          </w:p>
          <w:p w:rsidR="00DB4822" w:rsidRDefault="00C275A3" w:rsidP="004D7940">
            <w:pPr>
              <w:pStyle w:val="Hallgatokepzes"/>
            </w:pPr>
            <w:r>
              <w:t>Mechatronikai mérnöki mesterszak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Lipovszki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helyettes,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Elektromotoros hajtásrendszer minősítése rezgésdiagnosztikával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elektromotoros hajtásrendszerrel foglalkoztunk olyan célból, hogy azok beszerelése előtt kiszűrhessük a gyártáshibás, vagy rendellenes működésű hajtóműveket rezgésdiagnosztikai vizsgálatok alkalmazásával. A hajtásláncból kiszűrődő rendellenes zajokat a termék felületi rezgésének mérésével tudjuk vizsgálni.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elvégzéséhez a termék házára piezoelektromos gyorsulásmérő szenzort rögzítettünk, majd adott mérési paraméterek alkalmazásával méréseket végeztünk a hajtómű mindkét irányban való forgatása mellett. A berendezés felületi rezgéseinek gyorsulásértékeit normalizálást követően egy „.wav” kiterjesztésű fájlba tároltuk 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mérést követi az időjel kondicionálása, majd a minősítési eljárás. Ehhez olyan matematikai, vibráció-elemzési módszereket kellett felkutatnunk, melyek együttes működése mellett, megfelelő biztonsággal garantálható a termékek helyes minősítése. A minősítéshez vizsgáltuk a tárolt időjelet, annak frekvencia-spektrumát, valamint egyéb vizsgáló algoritmusokat is alkalmaztunk. Időjel analízisét a gyorsulásértékek figyeltetésével, csúcsok számlálásával valamint az autoregressziós modell felhasználásával szűrt jel vizsgálatát szekvenciális valószínűségi hányados teszttel végeztük, valamint számítottunk Kurtosis értéket is. Frekvenciatartományban magát a spektrumképet vizsgáltuk maszk-illesztéses módszerrel, valamint lényeges volt a hajtómotor alapfrekvenciájának meghatározása is a spektrum alapján. Számítottunk részspektrumokból RMS értéket, alsó és felső frekvencia tartományra képeztünk RMS hányadost, valamint ablakolásos eljárással vizsgáltuk a jel RMS értékének időbeni változását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módszer külön minősítési eredményt ad. A hibás alkatrészek eltérő defektusokkal rendelkeznek. A kidolgozott eljárások mind más elven működnek, különböző hibalehetőségekre lettek kidolgozva. Külön nehézség, hogy nem bízhatunk meg bennük maximálisan, ezért a végső eredmény lehet „jó” is amellett, hogy adott számú részminősítés „rossz” eredményt adott, valamint nem kell minden módszernek „rossz” eredményt adnia a termék selejtté nyilvánításához.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fejlesztett szoftver a tesztek során közel 95%-os megbízhatósági szintet ért el, és magába foglalja a paraméter szett létrehozásához szükséges algoritmusokat is. Lehetőséget biztosít a mérési eredmények regisztrálására, a nyomon követhetőség céljából. Emellett utat nyit számos fejlesztési lehetőségnek, mint például öntanuló algoritmusoknak a felhasznált paraméterek létrehozásához.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75237">
    <w:multiLevelType w:val="hybridMultilevel"/>
    <w:lvl w:ilvl="0" w:tplc="14607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75237">
    <w:abstractNumId w:val="88175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870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