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ANDRÁS LŐRINCZ</w:t>
            </w:r>
          </w:p>
          <w:p w:rsidR="00C275A3" w:rsidRDefault="00A96AEC" w:rsidP="00C275A3">
            <w:pPr>
              <w:pStyle w:val="Hallgatokepzes"/>
            </w:pPr>
            <w:r>
              <w:t>MSc in Mechatronics Engineering</w:t>
            </w:r>
            <w:r>
              <w:br/>
            </w:r>
            <w:r w:rsidR="00E77B23">
              <w:t>MSc, 2.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Péter Pál Stumpf</w:t>
            </w:r>
          </w:p>
          <w:p w:rsidR="00DB4822" w:rsidRDefault="00DB4822" w:rsidP="00E11062">
            <w:pPr>
              <w:pStyle w:val="Konzulensek"/>
            </w:pPr>
            <w:r w:rsidRPr="00DB4822">
              <w:t>PhD candidate, BME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Design and investigation of a network-friendly PFC rectifier</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Nowadays there are only a few modern electric devices and equipment, which do not contain any electrical switch-mode power-converter. Most of the equipment obtains smooth constant DC voltage by rectifying the AC line voltage with a diode bridge. After that, variable DC or AC voltage is generated for the given application by using further controlled energy converters. To reduce the pollution of the network, PFC (Power Factor Correction) converter is placed after the full wave diode rectifier. As a result, the load will appear as a resistive load to the network, so the network-friendly rectifier won’t let the line contamination produced on the load side get back to the network. From this perspective it can considered as a filter for conducted EMI.</w:t>
      </w:r>
    </w:p>
    <w:p>
      <w:pPr>
        <w:pBdr/>
        <w:spacing w:before="240" w:after="240" w:line="240" w:lineRule="auto"/>
        <w:ind w:left="0" w:right="0"/>
        <w:jc w:val="left"/>
      </w:pPr>
      <w:r>
        <w:rPr>
          <w:color w:val="000000"/>
          <w:sz w:val="24"/>
          <w:szCs w:val="24"/>
        </w:rPr>
        <w:t xml:space="preserve">The main aim of my TDK work is to demonstrate the PFC converter widely used in mechatronics systems, introduce the theory of its operation and analyze its behavior with the help of computer simulations. Besides in the thesis there is a great emphasis on the designing and the implementation of the converter including details of some practical problems.</w:t>
      </w:r>
    </w:p>
    <w:p>
      <w:pPr>
        <w:pBdr/>
        <w:spacing w:before="240" w:after="240" w:line="240" w:lineRule="auto"/>
        <w:ind w:left="0" w:right="0"/>
        <w:jc w:val="left"/>
      </w:pPr>
      <w:r>
        <w:rPr>
          <w:color w:val="000000"/>
          <w:sz w:val="24"/>
          <w:szCs w:val="24"/>
        </w:rPr>
        <w:t xml:space="preserve">The essay describes the designing and manufacturing process of the power electronics part in detail, and the implementation of the control algorithm on a dsPIC microcontroller as well. By the discussion of the practical implementation I will mention the major design guidelines, which guidelines’ ignorance can lead to malfunction of the circuit. I will write about the optimization of the calculation steps, which is needed to have the control algorithm running sufficiently fast on the desired hardware. The converter will have a user interface containing push buttons, indicator LEDs and a LCD screen where the instantaneous measured values can be followed and main parameters of the control system and the desired output voltage can be adjusted. The behavior of the circuit and the controlling algorithm will be investigated in MATLAB Simulink environment.</w:t>
      </w:r>
    </w:p>
    <w:p>
      <w:pPr>
        <w:pBdr/>
        <w:spacing w:before="240" w:after="240" w:line="240" w:lineRule="auto"/>
        <w:ind w:left="0" w:right="0"/>
        <w:jc w:val="left"/>
      </w:pPr>
      <w:r>
        <w:rPr>
          <w:color w:val="000000"/>
          <w:sz w:val="24"/>
          <w:szCs w:val="24"/>
        </w:rPr>
        <w:t xml:space="preserve">Literature:</w:t>
      </w:r>
    </w:p>
    <w:p>
      <w:pPr>
        <w:pStyle w:val="ListParagraphPHPDOCX"/>
        <w:numPr>
          <w:ilvl w:val="0"/>
          <w:numId w:val="48831390"/>
        </w:numPr>
        <w:spacing w:before="0" w:after="0" w:line="240" w:lineRule="auto"/>
        <w:contextualSpacing/>
        <w:jc w:val="left"/>
        <w:rPr>
          <w:sz w:val="24"/>
          <w:szCs w:val="24"/>
        </w:rPr>
      </w:pPr>
      <w:r>
        <w:rPr>
          <w:color w:val="000000"/>
          <w:sz w:val="24"/>
          <w:szCs w:val="24"/>
        </w:rPr>
        <w:t xml:space="preserve">Emadi, A.: Integrated Power Electronic Converters and Digital Control. ISBN: 978-1-4398-0069-0, CRC Press 2009, Chapter 3</w:t>
      </w:r>
    </w:p>
    <w:p>
      <w:pPr>
        <w:pStyle w:val="ListParagraphPHPDOCX"/>
        <w:numPr>
          <w:ilvl w:val="0"/>
          <w:numId w:val="48831390"/>
        </w:numPr>
        <w:spacing w:before="0" w:after="0" w:line="240" w:lineRule="auto"/>
        <w:contextualSpacing/>
        <w:jc w:val="left"/>
        <w:rPr>
          <w:sz w:val="24"/>
          <w:szCs w:val="24"/>
        </w:rPr>
      </w:pPr>
      <w:r>
        <w:rPr>
          <w:color w:val="000000"/>
          <w:sz w:val="24"/>
          <w:szCs w:val="24"/>
        </w:rPr>
        <w:t xml:space="preserve">AN1106: Power Factor Correction in Power Conversion Applications Using the dsPIC® DSC, Microchip Corp.</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831390">
    <w:multiLevelType w:val="hybridMultilevel"/>
    <w:lvl w:ilvl="0" w:tplc="99373120">
      <w:start w:val="1"/>
      <w:numFmt w:val="decimal"/>
      <w:lvlText w:val="%1."/>
      <w:lvlJc w:val="left"/>
      <w:pPr>
        <w:ind w:left="720" w:hanging="360"/>
      </w:pPr>
    </w:lvl>
    <w:lvl w:ilvl="1" w:tplc="99373120" w:tentative="1">
      <w:start w:val="1"/>
      <w:numFmt w:val="lowerLetter"/>
      <w:lvlText w:val="%2."/>
      <w:lvlJc w:val="left"/>
      <w:pPr>
        <w:ind w:left="1440" w:hanging="360"/>
      </w:pPr>
    </w:lvl>
    <w:lvl w:ilvl="2" w:tplc="99373120" w:tentative="1">
      <w:start w:val="1"/>
      <w:numFmt w:val="lowerRoman"/>
      <w:lvlText w:val="%3."/>
      <w:lvlJc w:val="right"/>
      <w:pPr>
        <w:ind w:left="2160" w:hanging="180"/>
      </w:pPr>
    </w:lvl>
    <w:lvl w:ilvl="3" w:tplc="99373120" w:tentative="1">
      <w:start w:val="1"/>
      <w:numFmt w:val="decimal"/>
      <w:lvlText w:val="%4."/>
      <w:lvlJc w:val="left"/>
      <w:pPr>
        <w:ind w:left="2880" w:hanging="360"/>
      </w:pPr>
    </w:lvl>
    <w:lvl w:ilvl="4" w:tplc="99373120" w:tentative="1">
      <w:start w:val="1"/>
      <w:numFmt w:val="lowerLetter"/>
      <w:lvlText w:val="%5."/>
      <w:lvlJc w:val="left"/>
      <w:pPr>
        <w:ind w:left="3600" w:hanging="360"/>
      </w:pPr>
    </w:lvl>
    <w:lvl w:ilvl="5" w:tplc="99373120" w:tentative="1">
      <w:start w:val="1"/>
      <w:numFmt w:val="lowerRoman"/>
      <w:lvlText w:val="%6."/>
      <w:lvlJc w:val="right"/>
      <w:pPr>
        <w:ind w:left="4320" w:hanging="180"/>
      </w:pPr>
    </w:lvl>
    <w:lvl w:ilvl="6" w:tplc="99373120" w:tentative="1">
      <w:start w:val="1"/>
      <w:numFmt w:val="decimal"/>
      <w:lvlText w:val="%7."/>
      <w:lvlJc w:val="left"/>
      <w:pPr>
        <w:ind w:left="5040" w:hanging="360"/>
      </w:pPr>
    </w:lvl>
    <w:lvl w:ilvl="7" w:tplc="99373120" w:tentative="1">
      <w:start w:val="1"/>
      <w:numFmt w:val="lowerLetter"/>
      <w:lvlText w:val="%8."/>
      <w:lvlJc w:val="left"/>
      <w:pPr>
        <w:ind w:left="5760" w:hanging="360"/>
      </w:pPr>
    </w:lvl>
    <w:lvl w:ilvl="8" w:tplc="99373120" w:tentative="1">
      <w:start w:val="1"/>
      <w:numFmt w:val="lowerRoman"/>
      <w:lvlText w:val="%9."/>
      <w:lvlJc w:val="right"/>
      <w:pPr>
        <w:ind w:left="6480" w:hanging="180"/>
      </w:pPr>
    </w:lvl>
  </w:abstractNum>
  <w:abstractNum w:abstractNumId="48831388">
    <w:multiLevelType w:val="hybridMultilevel"/>
    <w:lvl w:ilvl="0" w:tplc="955756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831388">
    <w:abstractNumId w:val="48831388"/>
  </w:num>
  <w:num w:numId="48831390">
    <w:abstractNumId w:val="488313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8316238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