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TURCSÁN TAMÁS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Karger-Kocsis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lényegi törésmunka módszerének alkalmazhatósági vizsgálata polimer nanokompozitok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egy részben kristályos polipropilén és egy amorf polietilén tereftalát glikol anyagon hajtottam végre különböző nanorészecskékkel való töltést. Célom annak megállapítása volt, hogy alkalmazható-e a törés lényegi munkájának az elve nanorészecskékkel töltött polimerek esetén. A részecskék közül a piskóta próbatesteken elvégzett húzóvizsgálat, alapján választottam ki azt, amelyet a lényegi törésmunkával kapcsolatos vizsgálatokhoz felhasználtam, ez a legkisebb szórásokat mutató töltőanyag, a böhmit volt. Eztán a PP és a PETG anyagok különböző mértétkű töltését hajtottam végre böhmittel, majd e töltött rendszereken szakító, és EWF metódusnak megfelelő mechanikai vizsgálatokat végeztem el. Első lépésben a kapott primer erő-elmozdulás görbéket vizsgáltam, amelyek töltés hatására nem mutattak hasonlóságot, azonban a görbét szétbontva, a maximális erőhatáshoz tartozó elmozdulásig tekintve azt a szükséges hasonlóság megmaradt, így ez a terület alkalmazható a törés lényegi munkája módszerének elvégzésére nanotöltés esetén.</w:t>
      </w:r>
      <w:r>
        <w:rPr>
          <w:color w:val="000000"/>
          <w:sz w:val="24"/>
          <w:szCs w:val="24"/>
        </w:rPr>
        <w:br/>
        <w:t xml:space="preserve">A továbbiakban az EWF vizsgálatok által szolgáltatott fajlagos lényegi törésmunka és képlékeny törési munka értékeket vizsgáltam a különböző ligamenthosszak esetén. A mérési pontokra lineáris regressziós egyenest illesztettem. A töltés mértékének emelésével a kapott eredményekhez tartozó korrelációs együttható értéke jelentősen csökkent a töltetlen rendszerhez mérten, így az értékek bizonytalansága megnőtt, elvesztette EWF metódusra való használhatóságát. Más volt a helyzet a folyási feszültségekhez tartozó fajlagos munka értékekkel, ezek hasonlóságot mutattak az imént említett értékekkel, ugyanakkor korrelációs együttható értékeik megfelelő tartományba estek, így újabb kritérium került a teljesítettek közé. Eztán az egyes fajlagos munka összetevőket hasonlítottam a piskóta próbatesteken végzett húzóvizsgálati eredményekhez. Itt a folyási feszültség és a hozzá tartozó alakváltozás értékek által meghatározott terület által definiált munkát hasonlítottam össze a fajlagos lényegi- és képlékeny törési munkákkal. A hasonlóságuk újabb bizonyíték a módszer nanotöltés esetén való alkalmazhatóságára.</w:t>
      </w:r>
      <w:r>
        <w:rPr>
          <w:color w:val="000000"/>
          <w:sz w:val="24"/>
          <w:szCs w:val="24"/>
        </w:rPr>
        <w:br/>
        <w:t xml:space="preserve">Végkövetkeztetésként elmondható, hogy a törés lényegi munkájának elve alkalmazható nano méretű részecskékkel töltött anyagok esetén, azonban csak a primer görbék első, folyási feszültség értékeivel bezáruló szakaszát lehet felhasználnunk a kiértékelés folyamán, hiszen ez ad megfelelő értékeket a töltött rendszerek törésmechanikai tulajdonságairól.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99391">
    <w:multiLevelType w:val="hybridMultilevel"/>
    <w:lvl w:ilvl="0" w:tplc="26869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99391">
    <w:abstractNumId w:val="82099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321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