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ALEXANDRA KITTI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Marosné Dr. Berkes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Betonok szivattyúzhatóságának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 története egészen az őskorig datálható, egészen a mész kötőképességének elődeink általi felfedezéséig; meglehet tömeges és szinte mindennapi használta csak később kezdődött meg, mára azonban a beton életünk nélkülözhetetlen építőanyagává vált. Technológiájának ismerete és fejlesztése napjaink aktuális műszaki feladatainak egyike.</w:t>
      </w:r>
      <w:r>
        <w:rPr>
          <w:color w:val="000000"/>
          <w:sz w:val="24"/>
          <w:szCs w:val="24"/>
        </w:rPr>
        <w:br/>
        <w:t xml:space="preserve">Dolgozatom elsődleges célja egy aktuális ipari probléma nevezetesen a transzportbetonok szivattyúzhatóságának vizsgálata. A beton cementből, vízből, adalékanyagokból, illetve szükség esetén adalékszerekből álló kerámia kompozitnak tekinthető. Alkotóelemeinek mennyisége és szerepe a felhasználói és technológiai tulajdonságok szempontjából eltérő, de minősége és felhasználandó mennyisége minden esetben szabványok, illetve előírások alapján meghatározott.</w:t>
      </w:r>
      <w:r>
        <w:rPr>
          <w:color w:val="000000"/>
          <w:sz w:val="24"/>
          <w:szCs w:val="24"/>
        </w:rPr>
        <w:br/>
        <w:t xml:space="preserve">Munkám során részletesen ismertetem a beton gyártási folyamatát és beépítési technológiáját, különös tekintettel a beépítéskor gyakran alkalmazott szivattyúzási művelet nehézségeire. Dolgozatom központi témája a betonszivattyú működése, helye a technológiai folyamatban és annak vizsgálata, hogy a transzportbetonok helyszíni szivattyúzhatóságát hogyan befolyásolhatjuk kedvezően a beton összetételén keresztül.</w:t>
      </w:r>
      <w:r>
        <w:rPr>
          <w:color w:val="000000"/>
          <w:sz w:val="24"/>
          <w:szCs w:val="24"/>
        </w:rPr>
        <w:br/>
        <w:t xml:space="preserve">Az általam vizsgált anyag a C16/20-X0v(H)-24-F3 jelű, szabványos összetételű beton volt.</w:t>
      </w:r>
      <w:r>
        <w:rPr>
          <w:color w:val="000000"/>
          <w:sz w:val="24"/>
          <w:szCs w:val="24"/>
        </w:rPr>
        <w:br/>
        <w:t xml:space="preserve">Munkám elsődleges célja annak vizsgálata volt, hogy hogyan javítható a szivattyúzhatóság az adott beton receptúrájának módosításával, úgy, hogy az adalékanyag-váz ne módosuljon, és elérjük péptelítettség állapotát.</w:t>
      </w:r>
      <w:r>
        <w:rPr>
          <w:color w:val="000000"/>
          <w:sz w:val="24"/>
          <w:szCs w:val="24"/>
        </w:rPr>
        <w:br/>
        <w:t xml:space="preserve">E cél elérésére többféle módszer létezik: különböző kiegészítő anyagok, például mészkőliszt és pernye adagolása, továbbá 0-1-es frakciójú homok, mint adalékanyag, hozzáadása, illetve a vegyszerek mennyiségének növelése. Dolgozatom elkészítése során többféle elvi megoldási javaslatot dolgoztam ki. Ezek közül a rendelkezésre álló anyagok és technológiák figyelembe vételével, egy cementben és vegyszerben gazdagabb, mészkőliszttel feljavított összetételű beton legyártásra került, amelyen különbféle szivattyúzhatósági jellemzők vizsgálatát végeztem el.</w:t>
      </w:r>
      <w:r>
        <w:rPr>
          <w:color w:val="000000"/>
          <w:sz w:val="24"/>
          <w:szCs w:val="24"/>
        </w:rPr>
        <w:br/>
        <w:t xml:space="preserve">A vizsgálati eredmények alapján javaslatot tettem az új receptúrájú jobb szivattyúzhatósági tulajdonságokkal rendelkező beton bevezetésére, gyakorlati felhasználására, amelynek révén a beépítés költségei a technológiai jellemzők javításán keresztül számottevően csökkenthetők.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12098">
    <w:multiLevelType w:val="hybridMultilevel"/>
    <w:lvl w:ilvl="0" w:tplc="54358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12098">
    <w:abstractNumId w:val="164120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614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