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BUDAI</w:t>
            </w:r>
          </w:p>
          <w:p w:rsidR="00C275A3" w:rsidRDefault="00A96AEC" w:rsidP="00C275A3">
            <w:pPr>
              <w:pStyle w:val="Hallgatokepzes"/>
            </w:pPr>
            <w:r>
              <w:t>Mechanical Engineer MSc</w:t>
            </w:r>
            <w:r>
              <w:br/>
            </w:r>
            <w:r w:rsidR="00E77B23">
              <w:t>MSc, 9.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Vitkor Molnár</w:t>
            </w:r>
          </w:p>
          <w:p w:rsidR="00DB4822" w:rsidRDefault="00DB4822" w:rsidP="00E11062">
            <w:pPr>
              <w:pStyle w:val="Konzulensek"/>
            </w:pPr>
            <w:r w:rsidRPr="00DB4822">
              <w:t>assistant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the service process of the Jaguar on the basis of CIM philosophy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Today we stand for optimizing our processes on every field of action in order to run our business activities effectively. Beyond the feasible design, this increase in efficiency reaches the border of which overpass requires the reengineering of an entire process in order to increase its efficiency more and more.</w:t>
      </w:r>
    </w:p>
    <w:p>
      <w:pPr>
        <w:pBdr/>
        <w:spacing w:before="240" w:after="240" w:line="240" w:lineRule="auto"/>
        <w:ind w:left="0" w:right="0"/>
        <w:jc w:val="left"/>
      </w:pPr>
      <w:r>
        <w:rPr>
          <w:color w:val="000000"/>
          <w:sz w:val="24"/>
          <w:szCs w:val="24"/>
        </w:rPr>
        <w:t xml:space="preserve">Our endeavour for the total exploitage of the possibilities is a front-door to reach the actual high technology. At the production companies this could be the Computer Integrated Manufacturing (CIM). With the help of it the production plants running without human could be as good realized. From the order through the production processes to the quality control, everything is aided by computers, which increase the efficiency of activities nearly to the theoretical upper bound.</w:t>
      </w:r>
    </w:p>
    <w:p>
      <w:pPr>
        <w:pBdr/>
        <w:spacing w:before="240" w:after="240" w:line="240" w:lineRule="auto"/>
        <w:ind w:left="0" w:right="0"/>
        <w:jc w:val="left"/>
      </w:pPr>
      <w:r>
        <w:rPr>
          <w:color w:val="000000"/>
          <w:sz w:val="24"/>
          <w:szCs w:val="24"/>
        </w:rPr>
        <w:t xml:space="preserve">On the other hand CIM is denoted as a greatly efficient, modern business management philosophy which incorporates the aspects of product control, process control and business flexibility.</w:t>
      </w:r>
    </w:p>
    <w:p>
      <w:pPr>
        <w:pBdr/>
        <w:spacing w:before="240" w:after="240" w:line="240" w:lineRule="auto"/>
        <w:ind w:left="0" w:right="0"/>
        <w:jc w:val="left"/>
      </w:pPr>
      <w:r>
        <w:rPr>
          <w:color w:val="000000"/>
          <w:sz w:val="24"/>
          <w:szCs w:val="24"/>
        </w:rPr>
        <w:t xml:space="preserve">The issue of the TDK (Students’ Extracurricular Research) thesis is the development of the service process of the Jaguar Land Rover Group elaborated in pursuance of the CIM philosophy. In the actual system the breakdown of the automobile is known in advance in the 60 percent of the cases. The repair time norm and the assembly instruction are attributed to this breakdown and after the check of workshop capacity the automobile will be signed in to repair.</w:t>
      </w:r>
    </w:p>
    <w:p>
      <w:pPr>
        <w:pBdr/>
        <w:spacing w:before="240" w:after="240" w:line="240" w:lineRule="auto"/>
        <w:ind w:left="0" w:right="0"/>
        <w:jc w:val="left"/>
      </w:pPr>
      <w:r>
        <w:rPr>
          <w:color w:val="000000"/>
          <w:sz w:val="24"/>
          <w:szCs w:val="24"/>
        </w:rPr>
        <w:t xml:space="preserve">The basis of the development plan is that the actual service system is considered as a production company. I endeavour to increase the efficiency of the processes of it and the level of automation on the basis of the CIM philosophy.</w:t>
      </w:r>
    </w:p>
    <w:p>
      <w:pPr>
        <w:pBdr/>
        <w:spacing w:before="240" w:after="240" w:line="240" w:lineRule="auto"/>
        <w:ind w:left="0" w:right="0"/>
        <w:jc w:val="left"/>
      </w:pPr>
      <w:r>
        <w:rPr>
          <w:color w:val="000000"/>
          <w:sz w:val="24"/>
          <w:szCs w:val="24"/>
        </w:rPr>
        <w:t xml:space="preserve">The system developed this way includes the structure of the information system being in connection with the service activity, a proposal for data management and principally the high level modernization of the workshops.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360478">
    <w:multiLevelType w:val="hybridMultilevel"/>
    <w:lvl w:ilvl="0" w:tplc="27927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360478">
    <w:abstractNumId w:val="11360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720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