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VICTORIA WITTMANN</w:t>
            </w:r>
          </w:p>
          <w:p w:rsidR="00C275A3" w:rsidRDefault="00A96AEC" w:rsidP="00C275A3">
            <w:pPr>
              <w:pStyle w:val="Hallgatokepzes"/>
            </w:pPr>
            <w:r>
              <w:t>Psychology</w:t>
            </w:r>
            <w:r>
              <w:br/>
            </w:r>
            <w:r w:rsidR="00E77B23">
              <w:t>BA, 5. semester</w:t>
            </w:r>
          </w:p>
          <w:p w:rsidR="00C265CE" w:rsidRPr="009E5FF1" w:rsidRDefault="00E77B23" w:rsidP="00C275A3">
            <w:pPr>
              <w:pStyle w:val="Hallgatokepzes"/>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Éva Szabó</w:t>
            </w:r>
          </w:p>
          <w:p w:rsidR="00DB4822" w:rsidRDefault="00DB4822" w:rsidP="00E11062">
            <w:pPr>
              <w:pStyle w:val="Konzulensek"/>
            </w:pPr>
            <w:r w:rsidRPr="00DB4822">
              <w:t>associate professor,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Lay attitudes towards psychological help</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aim of the study was to provide a survey of lay attitudes toward psychotherapy, psychologists and psychiatrists. In the study 250 laymen participated.Approximately one half of the subjects (n=124) previously took part in therapy or consulted a psychologist, while the other half (n=126) did not. Participants responded to a three-part questionnaire including: 1. The Semantic Selection Test (Urbánek, 2000; de’Escury, 2008; Szabó, 2010) which measures the associative relation of terms. The aim of the SST was to examine to which extent people relate positive (trust, help, hope) and negative (weakness, fear, shame) words to the terms „psychologist”, „psychotherapy” and „psychiatrist”. 2. Self-developed questions (based on Furnham, 2010) asking the subjects’ opinion about what they think are the most common mental diseases and problems by which people would consult a psychologist. 3. Self-developed questions about the experiences people had during therapy sessions. Considering that national research on this topic has not been done yet, I based my hypotheses on international researches and my own experience gained through voluntary work. I expected that subjects connect positive words (trust, help, hope) more strongly to psychologists and psychotherapy than negative words (weakness, fear,shame), and show less favourable attitudes towards psychiatrists, due to the generally low popularity of medical treatments (Furnham,2009). It was also expected that people who had personal experience with therapy have an overall more positive attitude toward psychologist and psychotherapy, and that the subjects consider depression and forcing thoughts as the most presumptive mental disorders by which people would turn to a psychologist (Furnham &amp; Telford, 2011). The results supported my hypotheses.Subjects had a primarily positive opinion of psychologists and psychotherapy and a negative opinion of psychiatrists. At the same time participants strongly associated fear with therapy, which indicated ambivalence. Those, however, who had favourable experience with therapy had a more positive attitude toward psychotherapy. Significant gender and educational differences have not been found.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605396">
    <w:multiLevelType w:val="hybridMultilevel"/>
    <w:lvl w:ilvl="0" w:tplc="826645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605396">
    <w:abstractNumId w:val="2360539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0443192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