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ORTVEIN JÁNOS PÉTER</w:t>
            </w:r>
          </w:p>
          <w:p w:rsidR="00C275A3" w:rsidRDefault="00A96AEC" w:rsidP="00C275A3">
            <w:pPr>
              <w:pStyle w:val="Hallgatokepzes"/>
            </w:pPr>
            <w:r>
              <w:t>Gépészmérnöki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Angeli Dániel</w:t>
            </w:r>
          </w:p>
          <w:p w:rsidR="00DB4822" w:rsidRDefault="00DB4822" w:rsidP="00E11062">
            <w:pPr>
              <w:pStyle w:val="Konzulensek"/>
            </w:pPr>
            <w:r w:rsidRPr="00DB4822">
              <w:t>Motorfejlesztő mérnök,  Audi Motor Hungaria Kft.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Szekrényes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Anyagroncsolódás modellezése ABAQUS/Standard környezetben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Audi Hungaria Motor Kft., Motorfejlesztés területének egy korábbi projektje egy motoremelő/-mozgató fül végeselemes vizsgálata.</w:t>
      </w:r>
      <w:r>
        <w:rPr>
          <w:color w:val="000000"/>
          <w:sz w:val="24"/>
          <w:szCs w:val="24"/>
        </w:rPr>
        <w:br/>
        <w:t xml:space="preserve">Egy müncheni vállalat lapos próbatestek szakítóvizsgálata során határozta meg az alkalmazott anyag tulajdonságait, és létrehozott egy olyan anyagmodellt, amely mind a képlékeny, mind pedig a tönkremeneteli tulajdonságokat tartalmazza. A projekt célja ezen anyagmodell validálása, amely a későbbi virtuális vizsgálati eredmények értékelésében és az alkatrészek ellenőrzésében jelentős előrelépést fog nyújtani. Ehhez azonban szükséges egy olyan végeselemes modell, ill. módszer megalkotása, amely a szakítóvizsgálati környezetet jól modellezi, és a szakítóvizsgálat eredményeit a lehető legpontosabban közelíti.</w:t>
      </w:r>
      <w:r>
        <w:rPr>
          <w:color w:val="000000"/>
          <w:sz w:val="24"/>
          <w:szCs w:val="24"/>
        </w:rPr>
        <w:br/>
        <w:t xml:space="preserve">A probléma megoldásának újdonsága így éppen abban rejlik, hogy egy teljesen új módszer, az XFEM segítségével - a hagyományos FEM-től eltérően - lehetőségünk nyílik az alkatrészek szerkezeti roncsolódásának, törésének végeselemes modellezésére, biztosítva ezáltal a szakítóvizsgálat környezetének és eredményeinek pontos közelítését, és a mechanikai anyagmodell validálásának elméleti lehetőségét.</w:t>
      </w:r>
      <w:r>
        <w:rPr>
          <w:color w:val="000000"/>
          <w:sz w:val="24"/>
          <w:szCs w:val="24"/>
        </w:rPr>
        <w:br/>
        <w:t xml:space="preserve">A szakítóvizsgálat környezetének végeselemes modelljét igyekeztem a lehető legpontosabban felépíteni a helyes peremfeltételek alkalmazásával, biztosítva ezáltal a modell valóságos viselkedését. Dolgozatomban egy általam megalkotott kiértékelési módszert is ismertetek, amely egy következetes és jól átlátható eredményértelmezést biztosít az eredmények validálásához. A TDK dolgozatom legfontosabb eredménye egy olyan XFEM-en alapuló módszer kidolgozása, amely segítségével egy adott alkatrész szakítószilárdság utáni viselkedése is modellezhető, megjeleníthető. Munkám során több tervezési variánst is felépítettem. Ezekben a roncsolódás modellezéséhez szükséges parancsok gyakorlati alkalmazását megmagyaráztam, és értelmeztem a próbatest-modell viselkedését. Így jutottam el a végső variáns megalkotásához, amelynek eredményeit összevetettem a méréssel meghatározott anyagmodellel. A kidolgozott XFEM-en alapuló módszert egy gyakorlati példán is bemutatom, amely előrelépést jelent az AHM Kft. fent említett projektjében.</w:t>
      </w:r>
      <w:r>
        <w:rPr>
          <w:color w:val="000000"/>
          <w:sz w:val="24"/>
          <w:szCs w:val="24"/>
        </w:rPr>
        <w:br/>
        <w:t xml:space="preserve">Dolgozatomban emellett további lehetőségeket említek az anyagroncsolódás számítógépes modellezésének finomítására, amik hasznosak lehetnek az XFEM alapú kutatások további fejlesztése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09735">
    <w:multiLevelType w:val="hybridMultilevel"/>
    <w:lvl w:ilvl="0" w:tplc="49481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09735">
    <w:abstractNumId w:val="519097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14720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