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NAGY</w:t>
            </w:r>
          </w:p>
          <w:p w:rsidR="00C275A3" w:rsidRDefault="00A96AEC" w:rsidP="00C275A3">
            <w:pPr>
              <w:pStyle w:val="Hallgatokepzes"/>
            </w:pPr>
            <w:r>
              <w:t>Mechanical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Balázs</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Tibor Poós</w:t>
            </w:r>
          </w:p>
          <w:p w:rsidR="00DB4822" w:rsidRDefault="00DB4822" w:rsidP="00E11062">
            <w:pPr>
              <w:pStyle w:val="Konzulensek"/>
            </w:pPr>
            <w:r w:rsidRPr="00DB4822">
              <w:t>Assistant 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analysis of a batch filter and valve-characteristics measuring circuit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thesis is about the design of a measuring circuit, which can be used to determine the valve characteristic, and the batch filter analysis.</w:t>
      </w:r>
      <w:r>
        <w:rPr>
          <w:color w:val="000000"/>
          <w:sz w:val="24"/>
          <w:szCs w:val="24"/>
        </w:rPr>
        <w:br/>
        <w:t xml:space="preserve">Filtration is a mechanical separation operation, which can be used in phases of liquid- solid, or gas- solid systems. There are two standard types of it: depth and surface filtration. The surface one is very frequent using in chemical and food industry, and environmental process, because the filter elements are regenerable. The driving force of the operation is the pressure difference, which is caused by the pump.</w:t>
      </w:r>
      <w:r>
        <w:rPr>
          <w:color w:val="000000"/>
          <w:sz w:val="24"/>
          <w:szCs w:val="24"/>
        </w:rPr>
        <w:br/>
        <w:t xml:space="preserve">The regulation of the processes, whether it is quantitative or qualitative, can be solved by valve actuation. In order to the process can be well regulated, the knowledge of the characteristic of control valve is necessary in the designing period.</w:t>
      </w:r>
      <w:r>
        <w:rPr>
          <w:color w:val="000000"/>
          <w:sz w:val="24"/>
          <w:szCs w:val="24"/>
        </w:rPr>
        <w:br/>
        <w:t xml:space="preserve">The aim of my thesis is to describe filtering process in the course of the education and the measurement of the valve characteristics can be required in practise by the undergraduates.</w:t>
      </w:r>
      <w:r>
        <w:rPr>
          <w:color w:val="000000"/>
          <w:sz w:val="24"/>
          <w:szCs w:val="24"/>
        </w:rPr>
        <w:br/>
        <w:t xml:space="preserve">I designed a mobile measurement circuit for Department of Building Services and Process Engineering. The equipment was built with instrumentation and data logger, which can be used to measurements. The other part of my job is to manufacture and install system test and prepare measurement aids, which will help the students to understand what they have learned, as well as a good starting point for further research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98898">
    <w:multiLevelType w:val="hybridMultilevel"/>
    <w:lvl w:ilvl="0" w:tplc="93329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98898">
    <w:abstractNumId w:val="49998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969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