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KÓTHAY</w:t>
            </w:r>
          </w:p>
          <w:p w:rsidR="00C275A3" w:rsidRDefault="00A96AEC" w:rsidP="00C275A3">
            <w:pPr>
              <w:pStyle w:val="Hallgatokepzes"/>
            </w:pPr>
            <w:r>
              <w:t>Master Program in Architectural Engineering</w:t>
            </w:r>
            <w:r>
              <w:br/>
            </w:r>
            <w:r w:rsidR="00E77B23">
              <w:t>Unified, 11.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LILLA PAPP</w:t>
            </w:r>
          </w:p>
          <w:p w:rsidR="00DB4822" w:rsidRDefault="00C275A3" w:rsidP="004D7940">
            <w:pPr>
              <w:pStyle w:val="Hallgatokepzes"/>
            </w:pPr>
            <w:r>
              <w:t>Master Program in Architectural Engineering</w:t>
            </w:r>
            <w:r w:rsidR="00A96AEC">
              <w:br/>
              <w:t>Unified, 12.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Janos Krahling</w:t>
            </w:r>
          </w:p>
          <w:p w:rsidR="00DB4822" w:rsidRDefault="00DB4822" w:rsidP="00E11062">
            <w:pPr>
              <w:pStyle w:val="Konzulensek"/>
            </w:pPr>
            <w:r w:rsidRPr="00DB4822">
              <w:t>associate professor, BME ÉSZK</w:t>
            </w:r>
          </w:p>
        </w:tc>
      </w:tr>
      <w:tr w:rsidR="00DB4822" w:rsidTr="00DB4822">
        <w:tc>
          <w:tcPr>
            <w:tcW w:w="9854" w:type="dxa"/>
          </w:tcPr>
          <w:p w:rsidR="00DB4822" w:rsidRPr="00DB4822" w:rsidRDefault="00DB4822" w:rsidP="004D7940">
            <w:pPr>
              <w:pStyle w:val="Konzulensek"/>
            </w:pPr>
            <w:r w:rsidRPr="00DB4822">
              <w:t>Anna Jozsa</w:t>
            </w:r>
          </w:p>
          <w:p w:rsidR="00DB4822" w:rsidRDefault="00DB4822" w:rsidP="00E11062">
            <w:pPr>
              <w:pStyle w:val="Konzulensek"/>
            </w:pPr>
            <w:r w:rsidRPr="00DB4822">
              <w:t>Phd student,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Csokonai Theater of Debrecen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essay we intend to write about the Csokonai Theater of Debrecen in an architectural aspect.</w:t>
      </w:r>
    </w:p>
    <w:p>
      <w:pPr>
        <w:pBdr/>
        <w:spacing w:before="240" w:after="240" w:line="240" w:lineRule="auto"/>
        <w:ind w:left="0" w:right="0"/>
        <w:jc w:val="left"/>
      </w:pPr>
      <w:r>
        <w:rPr>
          <w:color w:val="000000"/>
          <w:sz w:val="24"/>
          <w:szCs w:val="24"/>
        </w:rPr>
        <w:t xml:space="preserve">We are going to see through the history of the local companies, the road which led to the decision to build a real theater building to the city and after all, we would like to fully present Szkalnitzky's plan. We are going to compare it with national and international examples, emphasizing the unique architectural solutions and structures that can be seen on the plans of Debrecen's theater - for example a resonant cavity under the orchestra pit.</w:t>
      </w:r>
    </w:p>
    <w:p>
      <w:pPr>
        <w:pBdr/>
        <w:spacing w:before="240" w:after="240" w:line="240" w:lineRule="auto"/>
        <w:ind w:left="0" w:right="0"/>
        <w:jc w:val="left"/>
      </w:pPr>
      <w:r>
        <w:rPr>
          <w:color w:val="000000"/>
          <w:sz w:val="24"/>
          <w:szCs w:val="24"/>
        </w:rPr>
        <w:t xml:space="preserve">Moreover, we are going to present the changes that has been made from the day that the theater was built to nowadays. </w:t>
      </w:r>
    </w:p>
    <w:p>
      <w:pPr>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6379200" cy="4089600"/>
            <wp:docPr id="17348592" name="name150efc16890fe9" descr="imgtmp_20907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907_int_1.gif"/>
                    <pic:cNvPicPr/>
                  </pic:nvPicPr>
                  <pic:blipFill>
                    <a:blip r:embed="rId150efc16890fab" cstate="print"/>
                    <a:stretch>
                      <a:fillRect/>
                    </a:stretch>
                  </pic:blipFill>
                  <pic:spPr>
                    <a:xfrm>
                      <a:off x="0" y="0"/>
                      <a:ext cx="6379200" cy="40896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50878">
    <w:multiLevelType w:val="hybridMultilevel"/>
    <w:lvl w:ilvl="0" w:tplc="45769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50878">
    <w:abstractNumId w:val="29450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713879" Type="http://schemas.openxmlformats.org/officeDocument/2006/relationships/numbering" Target="numbering.xml"/><Relationship Id="rId150efc16890fab" Type="http://schemas.openxmlformats.org/officeDocument/2006/relationships/image" Target="media/imgrId150efc16890fab.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