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ASBÓTH</w:t>
            </w:r>
          </w:p>
          <w:p w:rsidR="00C275A3" w:rsidRDefault="00A96AEC" w:rsidP="00C275A3">
            <w:pPr>
              <w:pStyle w:val="Hallgatokepzes"/>
            </w:pPr>
            <w:r>
              <w:t>Architect</w:t>
            </w:r>
            <w:r>
              <w:br/>
            </w:r>
            <w:r w:rsidR="00E77B23">
              <w:t>Unified, 6.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TAMÁS PÉTER ÖTVÖS</w:t>
            </w:r>
          </w:p>
          <w:p w:rsidR="00DB4822" w:rsidRDefault="00C275A3" w:rsidP="004D7940">
            <w:pPr>
              <w:pStyle w:val="Hallgatokepzes"/>
            </w:pPr>
            <w:r>
              <w:t>Architect</w:t>
            </w:r>
            <w:r w:rsidR="00A96AEC">
              <w:br/>
              <w:t>Unified,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Master Teacher, BME ÉSZK</w:t>
            </w:r>
          </w:p>
        </w:tc>
      </w:tr>
      <w:tr w:rsidR="00DB4822" w:rsidTr="00DB4822">
        <w:tc>
          <w:tcPr>
            <w:tcW w:w="9854" w:type="dxa"/>
          </w:tcPr>
          <w:p w:rsidR="00DB4822" w:rsidRPr="00DB4822" w:rsidRDefault="00DB4822" w:rsidP="004D7940">
            <w:pPr>
              <w:pStyle w:val="Konzulensek"/>
            </w:pPr>
            <w:r w:rsidRPr="00DB4822">
              <w:t>Zsolt Szendrei</w:t>
            </w:r>
          </w:p>
          <w:p w:rsidR="00DB4822" w:rsidRDefault="00DB4822" w:rsidP="00E11062">
            <w:pPr>
              <w:pStyle w:val="Konzulensek"/>
            </w:pPr>
            <w:r w:rsidRPr="00DB4822">
              <w:t>PhD Student,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socially disadvantaged environment - Based on a research of segregated area of Kalocsa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Poverty housing is an important issue of today's society. In Hungary poor people live both in towns and on the counrtyside. Despite the numerous differences between different settlements the segregated living environments of the poor are quite similar. As these segregated areas mean serious problems to their inhabitants they also cause a huge gap in our society between their inhabitants and the 'external' society.</w:t>
      </w:r>
      <w:r>
        <w:rPr>
          <w:color w:val="000000"/>
          <w:sz w:val="24"/>
          <w:szCs w:val="24"/>
        </w:rPr>
        <w:br/>
        <w:t xml:space="preserve">In the summer of 2012 we researched the living environment and living conditions in Kalocsa's segregated areas where we chose four particular blocks. In this area we measured 25 houses and conducted in-depth interviews with the inhabitants. We asked them about important sociological, hygienical and (conserning the houses) technical problems.</w:t>
      </w:r>
      <w:r>
        <w:rPr>
          <w:color w:val="000000"/>
          <w:sz w:val="24"/>
          <w:szCs w:val="24"/>
        </w:rPr>
        <w:br/>
        <w:t xml:space="preserve">In our study we described how bad conditions are there in this segragated area. We dealed with these problems and took some suggestions to ease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79278">
    <w:multiLevelType w:val="hybridMultilevel"/>
    <w:lvl w:ilvl="0" w:tplc="14620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79278">
    <w:abstractNumId w:val="38679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632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