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BARTUSEK ANDRÁS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Lanczendorfer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ólmozott üvegablakok Győrben/művészettörténeti dolgozat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Az ólmozott üvegablakok Győrben</w:t>
      </w:r>
      <w:r>
        <w:rPr>
          <w:color w:val="000000"/>
          <w:sz w:val="24"/>
          <w:szCs w:val="24"/>
        </w:rPr>
        <w:br/>
        <w:t xml:space="preserve">A szerző neve: Bartusek András</w:t>
      </w:r>
      <w:r>
        <w:rPr>
          <w:color w:val="000000"/>
          <w:sz w:val="24"/>
          <w:szCs w:val="24"/>
        </w:rPr>
        <w:br/>
        <w:t xml:space="preserve">A szerző szakja, évfolyama: Andragógia, III. évfolyam</w:t>
      </w:r>
      <w:r>
        <w:rPr>
          <w:color w:val="000000"/>
          <w:sz w:val="24"/>
          <w:szCs w:val="24"/>
        </w:rPr>
        <w:br/>
        <w:t xml:space="preserve">Intézmény neve: Nyugat-magyarországi Egyetem Apáczai Csere János kar</w:t>
      </w:r>
      <w:r>
        <w:rPr>
          <w:color w:val="000000"/>
          <w:sz w:val="24"/>
          <w:szCs w:val="24"/>
        </w:rPr>
        <w:br/>
        <w:t xml:space="preserve">A témavezető neve, tudományos fokozata, beosztása: Dr. Lanczendorfer Zsuzsanna, Ph.D,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Középiskolai tanulmányaim során elsajátítottam egy igazán színes és gyönyörű szakmát. Első alkalommal, amikor beléptem középiskolám falai közé, a Kovács Margit Általános Művelődési Központba, egyből felkeltették a figyelmemet a színekben gazdag ólombetétes üvegablakok. Akkor még fogalmam sem volt, hogy hogyan készítik ezeket, csak azt tudtam, hogy én is ezt szeretném majd csinálni.</w:t>
      </w:r>
      <w:r>
        <w:rPr>
          <w:color w:val="000000"/>
          <w:sz w:val="24"/>
          <w:szCs w:val="24"/>
        </w:rPr>
        <w:br/>
        <w:t xml:space="preserve">Az ólmozott üvegablakok készítése egy komplex folyamat, amelyben szükség van az alkotó szakértelmére, elméleti tudására, valamint műalkotásába bele kell tennie valamit saját filozófiájából is. A színes ólmozott üvegablakokban talán az tetszett meg nekem a legjobban, hogy habár élettelen alkotásokról beszélünk, mégis megvan bennük az a különlegesség, hogy a napszak változásának megfelelően változtatják arculatukat szemlélőjük előtt.</w:t>
      </w:r>
      <w:r>
        <w:rPr>
          <w:color w:val="000000"/>
          <w:sz w:val="24"/>
          <w:szCs w:val="24"/>
        </w:rPr>
        <w:br/>
        <w:t xml:space="preserve">Győrt barokk városként szokták említeni, azonban a barokk stílusú épületeken kívül rengeteg egyéb műalkotás található még itt. Kutatásom célja, hogy készítsek egy katasztert a Győrben megtalálható ólmozott üvegablakokról, és bemutassam ezen alkotásokat, valamint készítőjüket. Amikor a kutatást végeztem nem egy alkalommal lepődtem meg, hogy milyen izgalmas, és néhol megható történetek rejlenek egy-egy színes ablak mögött.</w:t>
      </w:r>
      <w:r>
        <w:rPr>
          <w:color w:val="000000"/>
          <w:sz w:val="24"/>
          <w:szCs w:val="24"/>
        </w:rPr>
        <w:br/>
        <w:t xml:space="preserve">Dolgozatomban elsőként röviden bemutatom saját középiskolai vizsgamunkámat, majd bemutatom a szakma történeti részét, amelyben kifejtem az üveg kialakulásának a történetét, a síküveg gyártás alakulását, valamint az ólmozott üvegablakok megjelenését. Az ezt követő részben áttérek a győri üvegablakokra, dolgozatomban tematikusan haladok előre, elsőként a szakrális témájú alkotásokat vizsgálom és mutatom be, majd az oktatási intézmények színes üvegablakaiból mutatok be párat, végül pedig a vendéglátóhelyeken található alkotásokat szemléltetem.</w:t>
      </w:r>
      <w:r>
        <w:rPr>
          <w:color w:val="000000"/>
          <w:sz w:val="24"/>
          <w:szCs w:val="24"/>
        </w:rPr>
        <w:br/>
        <w:t xml:space="preserve">Kutatásom során fényképeket készítettem a Győrben megtalálható színes ólmozott üvegablakokról, melyeket dolgozatomban be is mutatok. Győrben üvegművészeti szempontból nagyon jelentős Hefter László, Ferenczy-díjas üvegművész munkássága, ezért készítettem vele egy interjút, melynek tartalmát a róla szóló fejezetben leírtam.</w:t>
      </w:r>
      <w:r>
        <w:rPr>
          <w:color w:val="000000"/>
          <w:sz w:val="24"/>
          <w:szCs w:val="24"/>
        </w:rPr>
        <w:br/>
        <w:t xml:space="preserve">Győrben rengeteg ólmozott üvegablak alkotás található, éppen ezért dolgozatomban csak a jelentősebb munkákat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52326">
    <w:multiLevelType w:val="hybridMultilevel"/>
    <w:lvl w:ilvl="0" w:tplc="70344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52326">
    <w:abstractNumId w:val="78852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498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