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FENESI</w:t>
            </w:r>
          </w:p>
          <w:p w:rsidR="00C275A3" w:rsidRDefault="00A96AEC" w:rsidP="00C275A3">
            <w:pPr>
              <w:pStyle w:val="Hallgatokepzes"/>
            </w:pPr>
            <w:r>
              <w:t>Andragogy</w:t>
            </w:r>
            <w:r>
              <w:br/>
            </w:r>
            <w:r w:rsidR="00E77B23">
              <w:t>BA, 3.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Lanczendorfer</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Pointe shoes in Győr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photo series were inspired by my passionate love for ballet and dancing. I know that it is very hard to do it precisely, although it seems to be so easy and graceful. The main purpose with these photos were to show the feelings according to ballet dancers, and to point out that main contrast about, that they should be so powerful and so fragile at the same time. The beauty of ballet lies in this antagonism. </w:t>
      </w:r>
    </w:p>
    <w:p>
      <w:pPr>
        <w:widowControl w:val="on"/>
        <w:pBdr/>
        <w:spacing w:before="240" w:after="240" w:line="240" w:lineRule="auto"/>
        <w:ind w:left="0" w:right="0"/>
        <w:jc w:val="left"/>
      </w:pPr>
      <w:r>
        <w:rPr>
          <w:color w:val="000000"/>
          <w:sz w:val="24"/>
          <w:szCs w:val="24"/>
        </w:rPr>
        <w:t xml:space="preserve">I wanted to take the photos out of the ballet class and stage to represent that they are ballet dancers everywhere, no matter where they dance, or what they wear. </w:t>
      </w:r>
    </w:p>
    <w:p>
      <w:pPr>
        <w:widowControl w:val="on"/>
        <w:pBdr/>
        <w:spacing w:before="240" w:after="240" w:line="240" w:lineRule="auto"/>
        <w:ind w:left="0" w:right="0"/>
        <w:jc w:val="left"/>
      </w:pPr>
      <w:r>
        <w:rPr>
          <w:color w:val="000000"/>
          <w:sz w:val="24"/>
          <w:szCs w:val="24"/>
        </w:rPr>
        <w:t xml:space="preserve">All of the photos were taken in Győr, Hungary. Győr is famous for its Ballet Company, which is well-know abroad as well. Our culture needs to strengthen the popularity of watching a ballet piece because altogether the sight, the movement and the music, if we pay attention, can give us a spiritual balance that we can never get from anything else. The language of dance can be understood by everyone without any lingual skills, so does photography.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03938">
    <w:multiLevelType w:val="hybridMultilevel"/>
    <w:lvl w:ilvl="0" w:tplc="19032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03938">
    <w:abstractNumId w:val="519039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5624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