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IHÁSZ MÓNIKA</w:t>
            </w:r>
          </w:p>
          <w:p w:rsidR="00C275A3" w:rsidRDefault="00A96AEC" w:rsidP="00C275A3">
            <w:pPr>
              <w:pStyle w:val="Hallgatokepzes"/>
            </w:pPr>
            <w:r>
              <w:t>andragógia</w:t>
            </w:r>
            <w:r>
              <w:br/>
            </w:r>
            <w:r w:rsidR="00E77B23">
              <w:t>BA, 3.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Lanczendorfer Zsuzsanna</w:t>
            </w:r>
          </w:p>
          <w:p w:rsidR="00DB4822" w:rsidRDefault="00DB4822" w:rsidP="00E11062">
            <w:pPr>
              <w:pStyle w:val="Konzulensek"/>
            </w:pPr>
            <w:r w:rsidRPr="00DB4822">
              <w:t>egyetemi docens,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Kormorán: Amíg élünk; Karthago: Requiem/pop-rock zenei előadás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előadás címe: Kormorán: Amíg élünk, Karthago: Requiem</w:t>
      </w:r>
      <w:r>
        <w:rPr>
          <w:color w:val="000000"/>
          <w:sz w:val="24"/>
          <w:szCs w:val="24"/>
        </w:rPr>
        <w:br/>
        <w:t xml:space="preserve">A szerző neve: Ihász Mónika Mária</w:t>
      </w:r>
      <w:r>
        <w:rPr>
          <w:color w:val="000000"/>
          <w:sz w:val="24"/>
          <w:szCs w:val="24"/>
        </w:rPr>
        <w:br/>
        <w:t xml:space="preserve">Intézmény neve: Nyugat-magyarországi Egyetem, Apáczai Csere János Kar</w:t>
      </w:r>
      <w:r>
        <w:rPr>
          <w:color w:val="000000"/>
          <w:sz w:val="24"/>
          <w:szCs w:val="24"/>
        </w:rPr>
        <w:br/>
        <w:t xml:space="preserve">A szerző szakja, évfolyama: andragógia, 2. évfolyam, nappali tagozat</w:t>
      </w:r>
      <w:r>
        <w:rPr>
          <w:color w:val="000000"/>
          <w:sz w:val="24"/>
          <w:szCs w:val="24"/>
        </w:rPr>
        <w:br/>
        <w:t xml:space="preserve">A témavezető neve, tudományos fokozata, beosztása: Dr. Lanczendorfer Zsuzsanna Ph.D, egyetemi docens</w:t>
      </w:r>
    </w:p>
    <w:p>
      <w:pPr>
        <w:pBdr/>
        <w:spacing w:before="240" w:after="240" w:line="240" w:lineRule="auto"/>
        <w:ind w:left="0" w:right="0"/>
        <w:jc w:val="left"/>
      </w:pPr>
      <w:r>
        <w:rPr>
          <w:color w:val="000000"/>
          <w:sz w:val="24"/>
          <w:szCs w:val="24"/>
        </w:rPr>
        <w:t xml:space="preserve">Kiskorom óta foglalkozom a zenével. Hat évesen zeneiskolába kezdtem járni zongorára és szolfézsra, majd ötödikesen elkezdtem ezek mellett gitározni is egy művészeti iskolában. Kezdetben ez az intézmény adott lehetőséget nekem a különböző fellépési lehetőségekre. Így két társammal együtt gyakran vettünk részt gyermeknapokon, falunapokon és egyéb iskolai és falusi ünnepségeken. A gitározás mellett az éneklésre is nagy hangsúlyt fektettem, igyekeztem énektudásomat tökéletesíteni. Már évek óta ismerősöket, kisebb gyerekeket tanítgatok a hangszer szeretetére, az együtt zenélés örömére. Velük együtt is léptem már fel különféle rendezvényeken, kiállítások megnyitóján és nagy örömmel tölt el, hogy már tanítványaim is át tudják adni másoknak a zene üzenetét.</w:t>
      </w:r>
      <w:r>
        <w:rPr>
          <w:color w:val="000000"/>
          <w:sz w:val="24"/>
          <w:szCs w:val="24"/>
        </w:rPr>
        <w:br/>
        <w:t xml:space="preserve">Előadásom célja, hogy felgyorsult világunkban az emberek álljanak meg néhány pillanatra, és értsék meg a zene egyetemes nyelvét, amely mindenkinek szól. Az általam választott dalok újat tudnak mondani egy tizenévesnek épp úgy, mint egy középkorúnak vagy egy idősebb embernek. Olyan érzéseket közvetítenek, amellyel minden ember találkozik élete során, s azokat vagy befogadja, feldolgozza, vagy átsiklik felettük.</w:t>
      </w:r>
      <w:r>
        <w:rPr>
          <w:color w:val="000000"/>
          <w:sz w:val="24"/>
          <w:szCs w:val="24"/>
        </w:rPr>
        <w:br/>
        <w:t xml:space="preserve">A rockzenét és a magyar népzenét professzionálisan ötvöző Kormorán együttes Amíg élünk című számát, valamint a több generáció óta sikeres, nagy múltú Karthago együttes Requiem című dalát mutatom be a közönségnek. A rockzene segítségével olyan érzéseket próbálok átadni a hallgatóságnak, mint a hazaszeretet, a honvágy, a megbékélés, a hazatalálás, a gyász, és a fájdalom.</w:t>
      </w:r>
      <w:r>
        <w:rPr>
          <w:color w:val="000000"/>
          <w:sz w:val="24"/>
          <w:szCs w:val="24"/>
        </w:rPr>
        <w:br/>
        <w:t xml:space="preserve">Ezeket a dalokat az eredeti előadásban már bizonyára többen hallották. Saját értelmezésemben gitárral kísérve próbálom a közönségnek átadni a dalokkal kapcsolatos gondolataimat.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61138">
    <w:multiLevelType w:val="hybridMultilevel"/>
    <w:lvl w:ilvl="0" w:tplc="36908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61138">
    <w:abstractNumId w:val="84461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312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