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JANCSÓ</w:t>
            </w:r>
          </w:p>
          <w:p w:rsidR="00C275A3" w:rsidRDefault="00A96AEC" w:rsidP="00C275A3">
            <w:pPr>
              <w:pStyle w:val="Hallgatokepzes"/>
            </w:pPr>
            <w:r>
              <w:t>Tourism and hospitality</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András Sütő </w:t>
            </w:r>
          </w:p>
          <w:p w:rsidR="00DB4822" w:rsidRDefault="00DB4822" w:rsidP="00E11062">
            <w:pPr>
              <w:pStyle w:val="Konzulensek"/>
            </w:pPr>
            <w:r w:rsidRPr="00DB4822">
              <w:t>professor’s assistant,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Dirty Styles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"Dirty music" ("A harmoniously extraordinary medley of divisive music genres")</w:t>
      </w:r>
    </w:p>
    <w:p>
      <w:pPr>
        <w:pBdr/>
        <w:spacing w:before="240" w:after="240" w:line="240" w:lineRule="auto"/>
        <w:ind w:left="0" w:right="0"/>
        <w:jc w:val="left"/>
      </w:pPr>
      <w:r>
        <w:rPr>
          <w:color w:val="000000"/>
          <w:sz w:val="24"/>
          <w:szCs w:val="24"/>
        </w:rPr>
        <w:t xml:space="preserve">The aim of my musical performance has been the versatile expression of creativity. I was motivated to break away from ordinary genres and to create a brand-new musical experience based on existing and self-made musical elements with unique lyrics.</w:t>
      </w:r>
    </w:p>
    <w:p>
      <w:pPr>
        <w:pBdr/>
        <w:spacing w:before="240" w:after="240" w:line="240" w:lineRule="auto"/>
        <w:ind w:left="0" w:right="0"/>
        <w:jc w:val="left"/>
      </w:pPr>
      <w:r>
        <w:rPr>
          <w:color w:val="000000"/>
          <w:sz w:val="24"/>
          <w:szCs w:val="24"/>
        </w:rPr>
        <w:t xml:space="preserve">I wanted to tastefully compile disharmonic styles, where harmony would triumph over the conflict of hard and soft melodies.</w:t>
      </w:r>
    </w:p>
    <w:p>
      <w:pPr>
        <w:pBdr/>
        <w:spacing w:before="240" w:after="240" w:line="240" w:lineRule="auto"/>
        <w:ind w:left="0" w:right="0"/>
        <w:jc w:val="left"/>
      </w:pPr>
      <w:r>
        <w:rPr>
          <w:color w:val="000000"/>
          <w:sz w:val="24"/>
          <w:szCs w:val="24"/>
        </w:rPr>
        <w:t xml:space="preserve">It has been also important for me to reflect my personality during the creation and the presentation of the musical piece. For this reason beside striving for harmony, I have chosen a sublime theme, which involves topics like positive way of thinking, self-awareness and a life full of hopes, an existence more magnificent with the help of God.</w:t>
      </w:r>
    </w:p>
    <w:p>
      <w:pPr>
        <w:pBdr/>
        <w:spacing w:before="240" w:after="240" w:line="240" w:lineRule="auto"/>
        <w:ind w:left="0" w:right="0"/>
        <w:jc w:val="left"/>
      </w:pPr>
      <w:r>
        <w:rPr>
          <w:color w:val="000000"/>
          <w:sz w:val="24"/>
          <w:szCs w:val="24"/>
        </w:rPr>
        <w:t xml:space="preserve">The principle has been to break free from music's "unwholesome balance" and to take it into extreme, but reconciling directions by combining a variety of wild and tender genres; such as dubstep, piano solos, hard beats and the strength of poetry.</w:t>
      </w:r>
    </w:p>
    <w:p>
      <w:pPr>
        <w:pBdr/>
        <w:spacing w:before="240" w:after="240" w:line="240" w:lineRule="auto"/>
        <w:ind w:left="0" w:right="0"/>
        <w:jc w:val="left"/>
      </w:pPr>
      <w:r>
        <w:rPr>
          <w:color w:val="000000"/>
          <w:sz w:val="24"/>
          <w:szCs w:val="24"/>
        </w:rPr>
        <w:t xml:space="preserve">I firmly believe that experimental styles could gain more popularity in the long run. Openness in terms of music would help people to get rid of negative stereotypes be it musical or cultural and to live in peace, friendship and harmony. The friendly co-existence of the seemingly conflicting music genres (as in this</w:t>
      </w:r>
      <w:r>
        <w:rPr>
          <w:color w:val="000000"/>
          <w:sz w:val="24"/>
          <w:szCs w:val="24"/>
        </w:rPr>
        <w:br/>
        <w:t xml:space="preserve">medley) could be an excellent example for the above mentioned theory.</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35433">
    <w:multiLevelType w:val="hybridMultilevel"/>
    <w:lvl w:ilvl="0" w:tplc="13523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35433">
    <w:abstractNumId w:val="32235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197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