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NAGY</w:t>
            </w:r>
          </w:p>
          <w:p w:rsidR="00C275A3" w:rsidRDefault="00A96AEC" w:rsidP="00C275A3">
            <w:pPr>
              <w:pStyle w:val="Hallgatokepzes"/>
            </w:pPr>
            <w:r>
              <w:t>Primary school teacher</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Szunyogh DLA</w:t>
            </w:r>
          </w:p>
          <w:p w:rsidR="00DB4822" w:rsidRDefault="00DB4822" w:rsidP="00E11062">
            <w:pPr>
              <w:pStyle w:val="Konzulensek"/>
            </w:pPr>
            <w:r w:rsidRPr="00DB4822">
              <w:t>sculptor, 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Photopastel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photoseries’ topic, which entitled as Photopastel I- VI, was defined by the fact that in taking photos I was always interested in the world of industry, neglect and railway. As a student it was a daily routine for me to travel by train. I took numerous photos so far about little parts of the railway wagons, about puffers, the mood of travelling; but those photos remained just as photojournalism.</w:t>
      </w:r>
    </w:p>
    <w:p>
      <w:pPr>
        <w:pBdr/>
        <w:spacing w:before="240" w:after="240" w:line="240" w:lineRule="auto"/>
        <w:ind w:left="0" w:right="0"/>
        <w:jc w:val="left"/>
      </w:pPr>
      <w:r>
        <w:rPr>
          <w:color w:val="000000"/>
          <w:sz w:val="24"/>
          <w:szCs w:val="24"/>
        </w:rPr>
        <w:t xml:space="preserve">My dream was to create a theme which was not just about the trains and travellers, even if it’s main topic was the railway, but offers a great experience to the audience through recognition; and this way I could have more chance to point out my own feelings.</w:t>
      </w:r>
    </w:p>
    <w:p>
      <w:pPr>
        <w:pBdr/>
        <w:spacing w:before="240" w:after="240" w:line="240" w:lineRule="auto"/>
        <w:ind w:left="0" w:right="0"/>
        <w:jc w:val="left"/>
      </w:pPr>
      <w:r>
        <w:rPr>
          <w:color w:val="000000"/>
          <w:sz w:val="24"/>
          <w:szCs w:val="24"/>
        </w:rPr>
        <w:t xml:space="preserve">This photoseries has a few antecedents: I had to make a kind of research to find out how can we visualize through a photo - which actually curdles and anchorages the reality - the dynamism or movement if otherwise the theme is static.</w:t>
      </w:r>
    </w:p>
    <w:p>
      <w:pPr>
        <w:pBdr/>
        <w:spacing w:before="240" w:after="240" w:line="240" w:lineRule="auto"/>
        <w:ind w:left="0" w:right="0"/>
        <w:jc w:val="left"/>
      </w:pPr>
      <w:r>
        <w:rPr>
          <w:color w:val="000000"/>
          <w:sz w:val="24"/>
          <w:szCs w:val="24"/>
        </w:rPr>
        <w:t xml:space="preserve">The kernel of the solution I have chosen finally is that we remove the camera using a relatively long ( 1-2 sec.) exposure time. A question came up: how far can we “pull up” this removing without “allowing” our photo to lose its sense in any aspect.</w:t>
      </w:r>
    </w:p>
    <w:p>
      <w:pPr>
        <w:pBdr/>
        <w:spacing w:before="240" w:after="240" w:line="240" w:lineRule="auto"/>
        <w:ind w:left="0" w:right="0"/>
        <w:jc w:val="left"/>
      </w:pPr>
      <w:r>
        <w:rPr>
          <w:color w:val="000000"/>
          <w:sz w:val="24"/>
          <w:szCs w:val="24"/>
        </w:rPr>
        <w:t xml:space="preserve">The main characters of these photos are railways’ terrain features, which could be seen by everybody, could be known and be recognized as well. Not the concrete things give the kernel of these photos, but the vision which is created from different visual linguistic signs (spots, shapes, colors, gestures).</w:t>
      </w:r>
      <w:r>
        <w:rPr>
          <w:color w:val="000000"/>
          <w:sz w:val="24"/>
          <w:szCs w:val="24"/>
        </w:rPr>
        <w:br/>
        <w:t xml:space="preserve">Because of the technique I used and I mentioned above (the long exposure time and the removing of the frustule), fortune had a significant influence in composing the photos, I could just suspect the “outcome”.</w:t>
      </w:r>
    </w:p>
    <w:p>
      <w:pPr>
        <w:pBdr/>
        <w:spacing w:before="240" w:after="240" w:line="240" w:lineRule="auto"/>
        <w:ind w:left="0" w:right="0"/>
        <w:jc w:val="left"/>
      </w:pPr>
      <w:r>
        <w:rPr>
          <w:color w:val="000000"/>
          <w:sz w:val="24"/>
          <w:szCs w:val="24"/>
        </w:rPr>
        <w:t xml:space="preserve">During the removing some special cambers come off and I could amplify them modifying the clarity, this way I could enlarge the picturesque aspects of the surface. This is effect was the reason of giving the title: “Photopastel” to my photoseries. From the surfaces, the audience can associate to the vision of pastel drawings. In some parts the removed cambers cause the “deviation” of the linear and square reality, thus we are guided to a surreal world by these photos where nothing is what it seems to be.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17639">
    <w:multiLevelType w:val="hybridMultilevel"/>
    <w:lvl w:ilvl="0" w:tplc="76920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17639">
    <w:abstractNumId w:val="22317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611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