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NATALIA PÉREZ</w:t>
            </w:r>
          </w:p>
          <w:p w:rsidR="00C275A3" w:rsidRDefault="00A96AEC" w:rsidP="00C275A3">
            <w:pPr>
              <w:pStyle w:val="Hallgatokepzes"/>
            </w:pPr>
            <w:r>
              <w:t>Painting</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Ádám</w:t>
            </w:r>
          </w:p>
          <w:p w:rsidR="00DB4822" w:rsidRDefault="00DB4822" w:rsidP="00E11062">
            <w:pPr>
              <w:pStyle w:val="Konzulensek"/>
            </w:pPr>
            <w:r w:rsidRPr="00DB4822">
              <w:t>senior lecturer,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Gabriela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“Gabriela”</w:t>
      </w:r>
    </w:p>
    <w:p>
      <w:pPr>
        <w:pBdr/>
        <w:spacing w:before="240" w:after="240" w:line="240" w:lineRule="auto"/>
        <w:ind w:left="0" w:right="0"/>
        <w:jc w:val="left"/>
      </w:pPr>
      <w:r>
        <w:rPr>
          <w:color w:val="000000"/>
          <w:sz w:val="24"/>
          <w:szCs w:val="24"/>
        </w:rPr>
        <w:t xml:space="preserve">Natalia Pérez</w:t>
      </w:r>
    </w:p>
    <w:p>
      <w:pPr>
        <w:pBdr/>
        <w:spacing w:before="240" w:after="240" w:line="240" w:lineRule="auto"/>
        <w:ind w:left="0" w:right="0"/>
        <w:jc w:val="left"/>
      </w:pPr>
      <w:r>
        <w:rPr>
          <w:color w:val="000000"/>
          <w:sz w:val="24"/>
          <w:szCs w:val="24"/>
        </w:rPr>
        <w:t xml:space="preserve">University of Pécs</w:t>
      </w:r>
    </w:p>
    <w:p>
      <w:pPr>
        <w:pBdr/>
        <w:spacing w:before="240" w:after="240" w:line="240" w:lineRule="auto"/>
        <w:ind w:left="0" w:right="0"/>
        <w:jc w:val="left"/>
      </w:pPr>
      <w:r>
        <w:rPr>
          <w:color w:val="000000"/>
          <w:sz w:val="24"/>
          <w:szCs w:val="24"/>
        </w:rPr>
        <w:t xml:space="preserve">Faculty of Music and Visual Arts</w:t>
      </w:r>
    </w:p>
    <w:p>
      <w:pPr>
        <w:pBdr/>
        <w:spacing w:before="240" w:after="240" w:line="240" w:lineRule="auto"/>
        <w:ind w:left="0" w:right="0"/>
        <w:jc w:val="left"/>
      </w:pPr>
      <w:r>
        <w:rPr>
          <w:color w:val="000000"/>
          <w:sz w:val="24"/>
          <w:szCs w:val="24"/>
        </w:rPr>
        <w:t xml:space="preserve">Painting, 4th. year</w:t>
      </w:r>
    </w:p>
    <w:p>
      <w:pPr>
        <w:pBdr/>
        <w:spacing w:before="240" w:after="240" w:line="240" w:lineRule="auto"/>
        <w:ind w:left="0" w:right="0"/>
        <w:jc w:val="left"/>
      </w:pPr>
      <w:r>
        <w:rPr>
          <w:color w:val="000000"/>
          <w:sz w:val="24"/>
          <w:szCs w:val="24"/>
        </w:rPr>
        <w:t xml:space="preserve">Zoltán Ádám, artist, senior lecturer</w:t>
      </w:r>
    </w:p>
    <w:p>
      <w:pPr>
        <w:pBdr/>
        <w:spacing w:before="240" w:after="240" w:line="240" w:lineRule="auto"/>
        <w:ind w:left="0" w:right="0"/>
        <w:jc w:val="left"/>
      </w:pPr>
      <w:r>
        <w:rPr>
          <w:color w:val="000000"/>
          <w:sz w:val="24"/>
          <w:szCs w:val="24"/>
        </w:rPr>
        <w:t xml:space="preserve">The application work is the result of being working for a year and a half on the series titled “Brasil”. I picked up all the motives used until now and I have presented it in one composition. I've searched the reduction of the forms, a determined expresivity, a stronger drawing line and the fine composition of colours, lights and superficies. I wanted to represent the jungle, the merged meeting line of the sea and the sky, the fishes and the brazilian man. Since I've never painted the brazilian people in my earlier works, I used my maked-up image of a native brazilian girl based on the main character from the very popular brazilian novel named “Gabriela, clove and cinnamon”.</w:t>
      </w:r>
    </w:p>
    <w:p>
      <w:pPr>
        <w:pBdr/>
        <w:spacing w:before="240" w:after="240" w:line="240" w:lineRule="auto"/>
        <w:ind w:left="0" w:right="0"/>
        <w:jc w:val="left"/>
      </w:pPr>
      <w:r>
        <w:rPr>
          <w:color w:val="000000"/>
          <w:sz w:val="24"/>
          <w:szCs w:val="24"/>
        </w:rPr>
        <w:t xml:space="preserve">I had needed to took all my brazilian-culture knowledge, so I could do a summary of the series and put it in one composition.</w:t>
      </w:r>
    </w:p>
    <w:p>
      <w:pPr>
        <w:pBdr/>
        <w:spacing w:before="240" w:after="240" w:line="240" w:lineRule="auto"/>
        <w:ind w:left="0" w:right="0"/>
        <w:jc w:val="left"/>
      </w:pPr>
      <w:r>
        <w:rPr>
          <w:color w:val="000000"/>
          <w:sz w:val="24"/>
          <w:szCs w:val="24"/>
        </w:rPr>
        <w:t xml:space="preserve">I think that this painting recalls one of the principals brazilian fine-arts style , wich is the naiv and the stylized representation tendency.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61138">
    <w:multiLevelType w:val="hybridMultilevel"/>
    <w:lvl w:ilvl="0" w:tplc="16809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61138">
    <w:abstractNumId w:val="49661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197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