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GÖNDÖR OTTÓ</w:t>
            </w:r>
          </w:p>
          <w:p w:rsidR="00C275A3" w:rsidRDefault="00A96AEC" w:rsidP="00C275A3">
            <w:pPr>
              <w:pStyle w:val="Hallgatokepzes"/>
            </w:pPr>
            <w:r>
              <w:t>Teológia</w:t>
            </w:r>
            <w:r>
              <w:br/>
            </w:r>
            <w:r w:rsidR="00E77B23">
              <w:t>Osztatlan, 3. félév</w:t>
            </w:r>
          </w:p>
          <w:p w:rsidR="00C265CE" w:rsidRPr="009E5FF1" w:rsidRDefault="00E77B23" w:rsidP="00C275A3">
            <w:pPr>
              <w:pStyle w:val="Hallgatokepzes"/>
              <w:rPr>
                <w:b/>
                <w:caps/>
              </w:rPr>
            </w:pPr>
            <w:r>
              <w:t>Szent Pál Akadémia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Nasinszky Péter</w:t>
            </w:r>
          </w:p>
          <w:p w:rsidR="00DB4822" w:rsidRDefault="00DB4822" w:rsidP="00E11062">
            <w:pPr>
              <w:pStyle w:val="Konzulensek"/>
            </w:pPr>
            <w:r w:rsidRPr="00DB4822">
              <w:t>lelkész tanár,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Szemelvények a neonáci rockzene négy évtizedes, ön- és közveszélyes múltjából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II. világháború utáni években megszülető, s a hatvanas évek egzisztenciális biztonságát élvező, ugyanakkor a hatvanas évek végének politikai feszültségét is érzékelő nyugati, huszonéves generációnak támadt először késztetése arra, hogy a náci ideológiát a kemény rockzenével összekapcsolja.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Így a hetvenes évek Angliájában sarjadhatott ki a punk és metal stílusirányzatok azon családfája, melyek kezdetben, a fasiszta szimbolikában „csupán” lázadásuk önkifejező eszközét, egyfajta második világháború iránti nosztalgiát láttak, ám az elmúlt évtizedek során a náci ideológiával egyre inkább azonosulva ön- és közveszélyes „szórakoztató-ipari” ágazatokká nőtték ki magukat.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Jelen dolgozat, ezen irányzatok legprominensebb, a műfajuk arculatát leginkább meghatározó 13 zenekarának életpályáján keresztül mutatja be a nácizmus és a kemény rockzene összefonódásának tragédiákkal tűzdelt történetét a kezdetektől napjainkig, elsősorban dalaik ideológiájára, s azok konkrét eseményekben bekövetkező hatásaira fókuszálva.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elmúlt négy évtized rocktörténetének tapasztalatai alapján, sajnálatos módon megállapítható, hogy az ideológiai azonosulást követően már az egyes metal és punk zenekarok tagjai gyilkos indulataikat önmagukon, majd zenésztársaikon, míg végül közvetlen környezetükön is levezették. A dolgozatban vizsgált együttesek közül négynek zenésze kábítószerrel adagolta túl magát, kettejükkel az alkohol végzett, egyikük öngyilkos lett, egy pedig halálos kimenetelű motorbalesetet szenvedett. De az önpusztító életvitelen és öngyilkosságon felül így kerülhetett szintén sor kettejük meggyilkolására, valamint szintén két zenész által elkövetett nemi erőszakokra is.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ezredforduló azonban egy újabb mérföldkövet jelentett a náci rockzene tettlegessége tekintetében. A zenekarok fasiszta ideológiájával beoltott, iskoláskorú hallgatósága brutális kegyetlenséggel, válogatás nélküli mészárlásokba kezdett tanintézetükben, melynek felelősségét a bandák a mai napig nem vállalják fel.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dolgozat egy lehetséges magyarázatát tartalmazza a bemutatott események láncolatainak, melyek a megfelelő tanulságok levonására azonban mindenképpen alkalmasak lehetnek.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68930">
    <w:multiLevelType w:val="hybridMultilevel"/>
    <w:lvl w:ilvl="0" w:tplc="61854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68930">
    <w:abstractNumId w:val="58568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33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