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PÁL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Gonda Viktor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Könyöksajtolás végeselemes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az intenzív képlékenyalakítás egyik módja, a könyöksajtolás végeselemes módszerekkel való vizsgálata.</w:t>
      </w:r>
      <w:r>
        <w:rPr>
          <w:color w:val="000000"/>
          <w:sz w:val="24"/>
          <w:szCs w:val="24"/>
        </w:rPr>
        <w:br/>
        <w:t xml:space="preserve">A dolgozat első részében általánosan bemutatásra kerülnek az intenzív képlékenyalakító eljárások, a nanokristályos anyagok létrehozásának elmélete, valamint az alkalmazott technológiák. Ezek a technológiák javarészt nyíró alakváltozások igénybevételével valósulnak meg az anyag szerkezetében azok az átalakulások, melyek során (több lépésben) a durva szemcsés anyagból ultra-finomszemcsés, jóval kedvezőbb anyagjellemzőkkel rendelkező terméket állítunk elő.</w:t>
      </w:r>
      <w:r>
        <w:rPr>
          <w:color w:val="000000"/>
          <w:sz w:val="24"/>
          <w:szCs w:val="24"/>
        </w:rPr>
        <w:br/>
        <w:t xml:space="preserve">Ezután következik a leggyakrabban használt eljárás, a könyöksajtolás (angol rövidítése: ECAP) bemutatása, melynek során az anyagot tömör rúd alakban két egymással valamilyen szöget bezáró azonos keresztmetszetű csatornán nyomják át, és a csatornák metsződésénél a fémkristályok tiszta nyíró igénybevétel hatására elcsúsznak, így a szemcsék finomodnak. Ezzel az eljárással a mechanikai tulajdonságokat lehet szabályozni, és nagymértékű szilárdságnövekedést lehet elérni.</w:t>
      </w:r>
      <w:r>
        <w:rPr>
          <w:color w:val="000000"/>
          <w:sz w:val="24"/>
          <w:szCs w:val="24"/>
        </w:rPr>
        <w:br/>
        <w:t xml:space="preserve">Az ECAP eljárás legfőbb jellemzői a csatornaszög és a könyökszög, amelyek nagyban meghatározzák az alakváltozást és ezáltal a tulajdonságváltozás mértékét. A könyöksajtolás során létrejövő alakváltozások kiszámításához szükséges képleteket, különböző csatornaszögek és könyökszögekre vonatkozóan bemutatjuk.</w:t>
      </w:r>
      <w:r>
        <w:rPr>
          <w:color w:val="000000"/>
          <w:sz w:val="24"/>
          <w:szCs w:val="24"/>
        </w:rPr>
        <w:br/>
        <w:t xml:space="preserve">A dolgozat második felében bemutatjuk a végeselemes modellezéssel megvalósított síkbeli könyöksajtolás-modellt, 90°-os ϕ csatornaszöggel rendelkező sajtolószerszámmal. A modell létrehozásához az MSC Softwares - Marc Mentat 2012 Student Edition programot használjuk fel. Ennek során a létrehozott szimuláció segítségével kiértékelhetjük a nyírási sík helyzetét, az adott fém igénybevételeit, a szerszámot érő kopásokat, valamint az anyagban létrejövő feszültségeket.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76960">
    <w:multiLevelType w:val="hybridMultilevel"/>
    <w:lvl w:ilvl="0" w:tplc="54549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76960">
    <w:abstractNumId w:val="31576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564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