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SZILÁGYI</w:t>
            </w:r>
          </w:p>
          <w:p w:rsidR="00C275A3" w:rsidRDefault="00A96AEC" w:rsidP="00C275A3">
            <w:pPr>
              <w:pStyle w:val="Hallgatokepzes"/>
            </w:pPr>
            <w:r>
              <w:t>CAD-CAM-CNC</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Kovács-Coskun</w:t>
            </w:r>
          </w:p>
          <w:p w:rsidR="00DB4822" w:rsidRDefault="00DB4822" w:rsidP="00E11062">
            <w:pPr>
              <w:pStyle w:val="Konzulensek"/>
            </w:pPr>
            <w:r w:rsidRPr="00DB4822">
              <w:t>reader, OE BGK</w:t>
            </w:r>
          </w:p>
        </w:tc>
      </w:tr>
      <w:tr w:rsidR="00DB4822" w:rsidTr="00DB4822">
        <w:tc>
          <w:tcPr>
            <w:tcW w:w="9854" w:type="dxa"/>
          </w:tcPr>
          <w:p w:rsidR="00DB4822" w:rsidRPr="00DB4822" w:rsidRDefault="00DB4822" w:rsidP="004D7940">
            <w:pPr>
              <w:pStyle w:val="Konzulensek"/>
            </w:pPr>
            <w:r w:rsidRPr="00DB4822">
              <w:t>Dr. Péter Pinke</w:t>
            </w:r>
          </w:p>
          <w:p w:rsidR="00DB4822" w:rsidRDefault="00DB4822" w:rsidP="00E11062">
            <w:pPr>
              <w:pStyle w:val="Konzulensek"/>
            </w:pPr>
            <w:r w:rsidRPr="00DB4822">
              <w:t>reader,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position errors (changing gap size), and weldind parameters on PA and PB fillet weldings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Welding is relative young technology, however it has the biggest significance in engineering. Welding joins pieces with heat or pressure or both with an insoluble joint. Through the progress several different procedures were developed, which was used first by human, then nowadays welding tasks are being overtaken by welding robots. This is advantageous because, robot does the task always the same way, every single movement is repeated perfectly for the thousandth time too. If it is equipped with right sensors, it can adapt to the roughnesses, mistakes, and position errors of the piece. The robot has smaller sensory area than a human, it is very important the exact machining of the piece, which is reached by modern machine tools, and the positioning of the piece which is relieved by devices.</w:t>
      </w:r>
    </w:p>
    <w:p>
      <w:pPr>
        <w:pBdr/>
        <w:spacing w:before="240" w:after="240" w:line="240" w:lineRule="auto"/>
        <w:ind w:left="0" w:right="0"/>
        <w:jc w:val="left"/>
      </w:pPr>
      <w:r>
        <w:rPr>
          <w:color w:val="000000"/>
          <w:sz w:val="24"/>
          <w:szCs w:val="24"/>
        </w:rPr>
        <w:t xml:space="preserve">The aim of the examination is to show the effects of these position errors, and compare the properties of PA flat positioned fillet welding, and PB horizontal positioned fillet welding. The different gaps replace the different sized position errors. I study the effect of these welding defects. I cut samples out from the weld pieces, and i made microsection. Through this I examined the formal effects and geometric incompletion of the weld. The melt-down depth is turning into measurable the thermal effect area into visible, which i measure with hardness tester machine.</w:t>
      </w:r>
    </w:p>
    <w:p>
      <w:pPr>
        <w:pBdr/>
        <w:spacing w:before="240" w:after="240" w:line="240" w:lineRule="auto"/>
        <w:ind w:left="0" w:right="0"/>
        <w:jc w:val="left"/>
      </w:pPr>
      <w:r>
        <w:rPr>
          <w:color w:val="000000"/>
          <w:sz w:val="24"/>
          <w:szCs w:val="24"/>
        </w:rPr>
        <w:t xml:space="preserve">I prepared 3 piece of every gap size during the preparation, in case of spoiled pieces i would have reserve. And i made 2 pieces for set the welding parameters. The plates were positioned into the right position by two other thinner plate.</w:t>
      </w:r>
    </w:p>
    <w:p>
      <w:pPr>
        <w:pBdr/>
        <w:spacing w:before="240" w:after="240" w:line="240" w:lineRule="auto"/>
        <w:ind w:left="0" w:right="0"/>
        <w:jc w:val="left"/>
      </w:pPr>
      <w:r>
        <w:rPr>
          <w:color w:val="000000"/>
          <w:sz w:val="24"/>
          <w:szCs w:val="24"/>
        </w:rPr>
        <w:t xml:space="preserve">I made the pieces in the CLOOS robot welding lab of the Bánki faculty. The welding were made with shorting inert gas metal arc welding technology. I made 8 weld piece, 4 in PA and 4 in PB position. During the weld I didn't change at any parameters, I wrote the power and amperage. My results will help with technological planning of welding with Cloos robots in case of PA and PB welds.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41818">
    <w:multiLevelType w:val="hybridMultilevel"/>
    <w:lvl w:ilvl="0" w:tplc="24466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41818">
    <w:abstractNumId w:val="82041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308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