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KOVÁCS</w:t>
            </w:r>
          </w:p>
          <w:p w:rsidR="00C275A3" w:rsidRDefault="00A96AEC" w:rsidP="00C275A3">
            <w:pPr>
              <w:pStyle w:val="Hallgatokepzes"/>
            </w:pPr>
            <w:r>
              <w:t>Geographer MSc</w:t>
            </w:r>
            <w:r>
              <w:br/>
            </w:r>
            <w:r w:rsidR="00E77B23">
              <w:t>MSc, 7.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Janos Puskas PhD</w:t>
            </w:r>
          </w:p>
          <w:p w:rsidR="00DB4822" w:rsidRDefault="00DB4822" w:rsidP="00E11062">
            <w:pPr>
              <w:pStyle w:val="Konzulensek"/>
            </w:pPr>
            <w:r w:rsidRPr="00DB4822">
              <w:t>Professor,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Climatic changes of the pelisse Mura and Kerka and its effect on the local agriculture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aim of my essay is to present the climatic changes on such a little territories like South Zala, Pelisse of Kerka and Mura, futhermore on the territories of Mura belonging to Hungary. </w:t>
      </w:r>
    </w:p>
    <w:p>
      <w:pPr>
        <w:pBdr/>
        <w:spacing w:before="240" w:after="240" w:line="240" w:lineRule="auto"/>
        <w:ind w:left="0" w:right="0"/>
        <w:jc w:val="left"/>
      </w:pPr>
      <w:r>
        <w:rPr>
          <w:color w:val="000000"/>
          <w:sz w:val="24"/>
          <w:szCs w:val="24"/>
        </w:rPr>
        <w:br/>
        <w:t xml:space="preserve">My essay stands of two bigger chapters. The first chapter describes the method of my research, moreover presents South Zala’s climatic changes and the quantity of the deposit. The second chapter of my essay includes the significant effects of these conditions on the local agriculture, respectively, presents an observation in the pelisse of Mura and Kerka that have been made since 1995, in the vinery of Zala.</w:t>
      </w:r>
    </w:p>
    <w:p>
      <w:pPr>
        <w:pBdr/>
        <w:spacing w:before="240" w:after="240" w:line="240" w:lineRule="auto"/>
        <w:ind w:left="0" w:right="0"/>
        <w:jc w:val="left"/>
      </w:pPr>
      <w:r>
        <w:rPr>
          <w:color w:val="000000"/>
          <w:sz w:val="24"/>
          <w:szCs w:val="24"/>
        </w:rPr>
        <w:t xml:space="preserve">The analysis extend to the annual, seasonal and monthly changes of the climate and the deposit according to the results of two own and two official weather stations. These stations are Letenye (my own station), Lenti (personal station), Iklódbördőce ( Hungarian Meteorological Service) and Nagykanizsa (HMS). The main area of my research is the effects of the conditions on the agriculture. Unfortunately the length of the dry periods are continuously rising and there are more and more inordinate storms, hails, in addition springtime and wintertime frost. Moreover, an extremely great amount of deposit falls in a short time that causes significant damages for the local agriculture since the quantity and the quality of the plants deteriorate in many cases. Among those who live on the agriculture in Zala county, less and less people are insured though many farmers have submitted claims for damages in the last 10 years, in addition, the already paid sum of these claims for damages have been changed in the last few years, as well. While the insurance companies have paid a great amount of money between 1991-2000 in case of flood and frost, but they have also payed much between 2001-2012 for the damages caused by drought and hail. The most of the damages between 2001-2012 were caused by lack of water and drought hence the insurance companies needed to pay more than 600 million Forint compensation.</w:t>
      </w:r>
    </w:p>
    <w:p>
      <w:pPr>
        <w:pBdr/>
        <w:spacing w:before="240" w:after="240" w:line="240" w:lineRule="auto"/>
        <w:ind w:left="0" w:right="0"/>
        <w:jc w:val="left"/>
      </w:pPr>
      <w:r>
        <w:rPr>
          <w:color w:val="000000"/>
          <w:sz w:val="24"/>
          <w:szCs w:val="24"/>
        </w:rPr>
        <w:t xml:space="preserve">In this essay I also present one of my own observation which analises the growing period of vine. In conclusion, during 17 years observation the growing period of vine reduced, also changed in the vinery areas of Kerka and Mura pelisse. Currently the burgeon happens 4 days earlier and the vintage comes also 3 days earlier than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73064">
    <w:multiLevelType w:val="hybridMultilevel"/>
    <w:lvl w:ilvl="0" w:tplc="31845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73064">
    <w:abstractNumId w:val="17273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01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