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MITYKÓ</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Zita Fodor</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Corporate Role Of Inventory Managenemt, It’s Methods And Impact On The Costs Of Cateripllar Hungary Ltd.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role of enterprise stock management, methods and impact on the costs of Caterpillar Hungary plc. Nowadays, the role of stock management is growing in all companies. Several methods developed during in the past years which seek to optimize this. The methods are for example: Toyota, Just in Time, Kanban, Six-Sigma, MRP-systems. </w:t>
      </w:r>
    </w:p>
    <w:p>
      <w:pPr>
        <w:pBdr/>
        <w:spacing w:before="240" w:after="240" w:line="240" w:lineRule="auto"/>
        <w:ind w:left="0" w:right="0"/>
        <w:jc w:val="left"/>
      </w:pPr>
      <w:r>
        <w:rPr>
          <w:color w:val="000000"/>
          <w:sz w:val="24"/>
          <w:szCs w:val="24"/>
        </w:rPr>
        <w:t xml:space="preserve">Management of the 21. century developed onto high level. It requires an overall, a complex and a dinamic approach from every subordinates not only from leaders. My focus is internally for the company, I examine the status of stocks within which the optimal level. The more stock mean extra costs, while the less stock cause material supply problems.  As a consequence, companies can finish their business and go bankrupt because they did not use suitable strategy. </w:t>
      </w:r>
    </w:p>
    <w:p>
      <w:pPr>
        <w:pBdr/>
        <w:spacing w:before="240" w:after="240" w:line="240" w:lineRule="auto"/>
        <w:ind w:left="0" w:right="0"/>
        <w:jc w:val="left"/>
      </w:pPr>
      <w:r>
        <w:rPr>
          <w:color w:val="000000"/>
          <w:sz w:val="24"/>
          <w:szCs w:val="24"/>
        </w:rPr>
        <w:t xml:space="preserve">I examine the stock management's importance, role and methods in my dissertation. In addition, it is important to the impact of the company's costs. I observe the survival tactics, the development and the stepping stones opportunities. My central question is there any optimal stockpiling, is any stock management that works perfectly without causing excess and deficiency. </w:t>
      </w:r>
    </w:p>
    <w:p>
      <w:pPr>
        <w:pBdr/>
        <w:spacing w:before="240" w:after="240" w:line="240" w:lineRule="auto"/>
        <w:ind w:left="0" w:right="0"/>
        <w:jc w:val="left"/>
      </w:pPr>
      <w:r>
        <w:rPr>
          <w:color w:val="000000"/>
          <w:sz w:val="24"/>
          <w:szCs w:val="24"/>
        </w:rPr>
        <w:t xml:space="preserve">During my research in Caterpillar Hungary plc. was the focus on the mechanism of stocks within this the optimization. This company also needed to rationalize their stocks and to be reconsidered their strategy. I would like to examine the current situation, discover the weak points and propose a new stock management strategy with ABC and XYZ analysis in my work.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11081">
    <w:multiLevelType w:val="hybridMultilevel"/>
    <w:lvl w:ilvl="0" w:tplc="21136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11081">
    <w:abstractNumId w:val="228110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037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