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TOTH</w:t>
            </w:r>
          </w:p>
          <w:p w:rsidR="00C275A3" w:rsidRDefault="00A96AEC" w:rsidP="00C275A3">
            <w:pPr>
              <w:pStyle w:val="Hallgatokepzes"/>
            </w:pPr>
            <w:r>
              <w:t>Agrobusiness and Rural Development</w:t>
            </w:r>
            <w:r>
              <w:br/>
            </w:r>
            <w:r w:rsidR="00E77B23">
              <w:t>BSc,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Melinda Nagyné Molnár</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Functional spatial structure-examination on the basis of Várpalota city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composition, which was designated for the XXXI. OTDK, is about intorducing my place of birth, which is my residence as well, with the help of an analysis based on model maps.</w:t>
      </w:r>
    </w:p>
    <w:p>
      <w:pPr>
        <w:pBdr/>
        <w:spacing w:before="240" w:after="240" w:line="240" w:lineRule="auto"/>
        <w:ind w:left="0" w:right="0"/>
        <w:jc w:val="left"/>
      </w:pPr>
      <w:r>
        <w:rPr>
          <w:color w:val="000000"/>
          <w:sz w:val="24"/>
          <w:szCs w:val="24"/>
        </w:rPr>
        <w:t xml:space="preserve">The main aim of my work is to do a functional spatial structure-examination on the basis of Várpalota city concerning the system of the institutions and public services in the city.</w:t>
      </w:r>
    </w:p>
    <w:p>
      <w:pPr>
        <w:pBdr/>
        <w:spacing w:before="240" w:after="240" w:line="240" w:lineRule="auto"/>
        <w:ind w:left="0" w:right="0"/>
        <w:jc w:val="left"/>
      </w:pPr>
      <w:r>
        <w:rPr>
          <w:color w:val="000000"/>
          <w:sz w:val="24"/>
          <w:szCs w:val="24"/>
        </w:rPr>
        <w:t xml:space="preserve">In order to reach that, I am going to use the following methods:</w:t>
      </w:r>
    </w:p>
    <w:p>
      <w:pPr>
        <w:pBdr/>
        <w:spacing w:before="240" w:after="240" w:line="240" w:lineRule="auto"/>
        <w:ind w:left="0" w:right="0"/>
        <w:jc w:val="left"/>
      </w:pPr>
      <w:r>
        <w:rPr>
          <w:color w:val="000000"/>
          <w:sz w:val="24"/>
          <w:szCs w:val="24"/>
        </w:rPr>
        <w:t xml:space="preserve">First I represent all the important sectors (for example: public institutions, place of services, opportunity of public transport) on independent city maps. After that I project these maps together in order to make them suitable for drawing conlcusions, like whether or not can we find multi-functionned points in the city or can we find the opposit of them. If the answer is yes, where can we find these points?</w:t>
      </w:r>
    </w:p>
    <w:p>
      <w:pPr>
        <w:pBdr/>
        <w:spacing w:before="240" w:after="240" w:line="240" w:lineRule="auto"/>
        <w:ind w:left="0" w:right="0"/>
        <w:jc w:val="left"/>
      </w:pPr>
      <w:r>
        <w:rPr>
          <w:color w:val="000000"/>
          <w:sz w:val="24"/>
          <w:szCs w:val="24"/>
        </w:rPr>
        <w:t xml:space="preserve">In addition to I am going to examine more detailed, that how easy for the inhabitants of different districts of the town to reach the basic services in Várpalota by using the local public transport.</w:t>
      </w:r>
    </w:p>
    <w:p>
      <w:pPr>
        <w:pBdr/>
        <w:spacing w:before="240" w:after="240" w:line="240" w:lineRule="auto"/>
        <w:ind w:left="0" w:right="0"/>
        <w:jc w:val="left"/>
      </w:pPr>
      <w:r>
        <w:rPr>
          <w:color w:val="000000"/>
          <w:sz w:val="24"/>
          <w:szCs w:val="24"/>
        </w:rPr>
        <w:t xml:space="preserve">Besides the examinations based on maps, with the help of literary sources I make an economic history reveal, which has a big importance in the interpretation of the problems and phenomenons examined by my composition.</w:t>
      </w:r>
    </w:p>
    <w:p>
      <w:pPr>
        <w:pBdr/>
        <w:spacing w:before="240" w:after="240" w:line="240" w:lineRule="auto"/>
        <w:ind w:left="0" w:right="0"/>
        <w:jc w:val="left"/>
      </w:pPr>
      <w:r>
        <w:rPr>
          <w:color w:val="000000"/>
          <w:sz w:val="24"/>
          <w:szCs w:val="24"/>
        </w:rPr>
        <w:t xml:space="preserve">Finally, on the basis of the informations got from the examinations, I draw my conclusions about the structure of Várpalota city.</w:t>
      </w:r>
    </w:p>
    <w:p>
      <w:pPr>
        <w:pBdr/>
        <w:spacing w:before="240" w:after="240" w:line="240" w:lineRule="auto"/>
        <w:ind w:left="0" w:right="0"/>
        <w:jc w:val="left"/>
      </w:pPr>
      <w:r>
        <w:rPr>
          <w:color w:val="000000"/>
          <w:sz w:val="24"/>
          <w:szCs w:val="24"/>
        </w:rPr>
        <w:t xml:space="preserve">This examination helps me to present, that how can a badly formed city structure influences the lives of the inhabitants, the characteristic of their method of administrations, their feel of comfort during the everydays or their satisfaction with the opportunities, which are created and offered by their own residence.</w:t>
      </w:r>
    </w:p>
    <w:p>
      <w:pPr>
        <w:pBdr/>
        <w:spacing w:before="240" w:after="240" w:line="240" w:lineRule="auto"/>
        <w:ind w:left="0" w:right="0"/>
        <w:jc w:val="left"/>
      </w:pPr>
      <w:r>
        <w:rPr>
          <w:color w:val="000000"/>
          <w:sz w:val="24"/>
          <w:szCs w:val="24"/>
        </w:rPr>
        <w:t xml:space="preserve">This work makes a good chance for me as well, to see my city from an other point of view, to judge it, and to compare it with other cities known and visited frequently (for example: Gödöllő, as my temporary residence) by myself.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17440">
    <w:multiLevelType w:val="hybridMultilevel"/>
    <w:lvl w:ilvl="0" w:tplc="17024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17440">
    <w:abstractNumId w:val="367174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565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