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MÁRIA SZALAI</w:t>
            </w:r>
          </w:p>
          <w:p w:rsidR="00C275A3" w:rsidRDefault="00A96AEC" w:rsidP="00C275A3">
            <w:pPr>
              <w:pStyle w:val="Hallgatokepzes"/>
            </w:pPr>
            <w:r>
              <w:t>Tourism and Catering</w:t>
            </w:r>
            <w:r>
              <w:br/>
            </w:r>
            <w:r w:rsidR="00E77B23">
              <w:t>BA, 5.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Káposzta</w:t>
            </w:r>
          </w:p>
          <w:p w:rsidR="00DB4822" w:rsidRDefault="00DB4822" w:rsidP="00E11062">
            <w:pPr>
              <w:pStyle w:val="Konzulensek"/>
            </w:pPr>
            <w:r w:rsidRPr="00DB4822">
              <w:t>associate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assessment of the program series of Gödöllő Royal Palace and the Baroque Days in particular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Baroque Days in 2012 has been organised for the eleventh time at the Gödöllő Royal Palace. The organiser was Gödöllői Királyi Kastély Közhasznú Nonprofit Kft. And it has been placed at the Castles garden. Some of the available programs has connection with the periodic or regular programs organised inside the castle.Performances take place int he Barokk theater. The name of the event Barokk Kastélynapok does not refer to the type of it. It could be specified as a festival type of event, although it’s content is better described as historycal type.</w:t>
      </w:r>
      <w:r>
        <w:rPr>
          <w:color w:val="000000"/>
          <w:sz w:val="24"/>
          <w:szCs w:val="24"/>
        </w:rPr>
        <w:br/>
        <w:t xml:space="preserve">In the essay the Baroque Days will be presented along with the Grassalkovics Palace wich is the location of the event. The Baroque Days has been organised for the eleventh time this year. My aim was to alayse this eleven yeras and make suggestions, but midst of the data gathering process it has come clear that there is not enough numerical data available. Because of this the creation of two questionnaire has become the primary topic of the research. One of these is made for the attending suppliers, and the other is for the visitors. This way enoug data could be gathered from both sides.</w:t>
      </w:r>
      <w:r>
        <w:rPr>
          <w:color w:val="000000"/>
          <w:sz w:val="24"/>
          <w:szCs w:val="24"/>
        </w:rPr>
        <w:br/>
        <w:t xml:space="preserve">The questionnaire has been filled out with the suppliers and the visitors after the event. Fort he visitors side I resorted to a social network where all the Castle lovers are present. This was the questionnaires first test. My purpose with this was to create a list of queries that can be used by the Castle afterwards to make their own survey. And my evaluation can help them to consider wich way they should move at the future. In the past there was no proper feedback, but my questionnaire could fill this hole. In addition i suggest for the Royal Palace to resort to the Szent István Universityes Tourism and Catering department students while recording these queries. This could be an easement for the Palace, moreover the students could have a great practice in communicating with the visitors. And in the future with these surveys they could make larger statistics wich could be used for tenders.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393729">
    <w:multiLevelType w:val="hybridMultilevel"/>
    <w:lvl w:ilvl="0" w:tplc="123143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393729">
    <w:abstractNumId w:val="563937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73755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