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SAFAR</w:t>
            </w:r>
          </w:p>
          <w:p w:rsidR="00C275A3" w:rsidRDefault="00A96AEC" w:rsidP="00C275A3">
            <w:pPr>
              <w:pStyle w:val="Hallgatokepzes"/>
            </w:pPr>
            <w:r>
              <w:t>Tourism and Hospitality</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Vasa</w:t>
            </w:r>
          </w:p>
          <w:p w:rsidR="00DB4822" w:rsidRDefault="00DB4822" w:rsidP="00E11062">
            <w:pPr>
              <w:pStyle w:val="Konzulensek"/>
            </w:pPr>
            <w:r w:rsidRPr="00DB4822">
              <w:t>associate professor, vice-dean,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actual market position of Coffeeshop Company on the Hungarian market and possibilities for the future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decades, even centuries, coffee has been one of the most popular drinks among humankind, welcomed in the morning, noon or at night, at home or at work, but more and more so in coffee houses. Nowadays, there are many coffee places: some in the traditional coffee house style and now in the relatively new American-style cafes. However, the question arises as to whether the traditional coffee drinking habits and culture of the early 1900’s are kept to in today’s world. XXI. century cafes are increasingly concerned about the question of how the younger generation can continue the legacy, how they can be integrated into the XXI. century life, and how to tailor café habits and traditions to the needs of today's youth so that they primarily convey quality and value. The today's cafes, coffee houses should primarily focus on the needs of younger generation. The recently established, American coffee chains, with their youthful dynamism, attempt to represent, in line with the accelerated rhythm of the century.</w:t>
      </w:r>
      <w:r>
        <w:rPr>
          <w:color w:val="000000"/>
          <w:sz w:val="24"/>
          <w:szCs w:val="24"/>
        </w:rPr>
        <w:br/>
        <w:t xml:space="preserve">My thesis focused on the American coffee chain:- Coffeeshop Company, presents and outlines strategies, potential and opportunities for the domestic coffee break market. The theme focusses on, reforming the café culture, based on an idea we received from the American coffee chain's.</w:t>
      </w:r>
      <w:r>
        <w:rPr>
          <w:color w:val="000000"/>
          <w:sz w:val="24"/>
          <w:szCs w:val="24"/>
        </w:rPr>
        <w:br/>
        <w:t xml:space="preserve">The new phenomenon of ‘novelty’ fundamentally drives my thesis on individual reasoning, logic and research, as well as marketing solutions.</w:t>
      </w:r>
      <w:r>
        <w:rPr>
          <w:color w:val="000000"/>
          <w:sz w:val="24"/>
          <w:szCs w:val="24"/>
        </w:rPr>
        <w:br/>
        <w:t xml:space="preserve">The other main idea, which I found interesting, due to its subject, was hospitality, which is an area one needs to be an expert in serving, maintaining and possibly most importantly retaining customers: ensuring their return. My thesis forms the questions at the beginning of my hypothesis. I’m searching for answers which find a successful strategy to determine whether there is a specific advantage for American style coffee shops and for a company which allows a company to gain superiority over its competitors. Strategies for the successful conclusion of my thesis were determined and these were essential to the company’s current situation and target audience and for the appropriate assessment of its competitors.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86748">
    <w:multiLevelType w:val="hybridMultilevel"/>
    <w:lvl w:ilvl="0" w:tplc="90920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86748">
    <w:abstractNumId w:val="25586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806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