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DALMA CSERI</w:t>
            </w:r>
          </w:p>
          <w:p w:rsidR="00C275A3" w:rsidRDefault="00A96AEC" w:rsidP="00C275A3">
            <w:pPr>
              <w:pStyle w:val="Hallgatokepzes"/>
            </w:pPr>
            <w:r>
              <w:t>Economy and Rural Development Agricultural 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KLAUDIA VIVIEN SZŐKE</w:t>
            </w:r>
          </w:p>
          <w:p w:rsidR="00DB4822" w:rsidRDefault="00C275A3" w:rsidP="004D7940">
            <w:pPr>
              <w:pStyle w:val="Hallgatokepzes"/>
            </w:pPr>
            <w:r>
              <w:t>Economy and Rural Development Agricultural 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Szent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Economics Social Sciences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Mónika Urbánné Malomsoki</w:t>
            </w:r>
          </w:p>
          <w:p w:rsidR="00DB4822" w:rsidRDefault="00DB4822" w:rsidP="00E11062">
            <w:pPr>
              <w:pStyle w:val="Konzulensek"/>
            </w:pPr>
            <w:r w:rsidRPr="00DB4822">
              <w:t>Departmental engineer,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analysis of the situation of the Ózd microregion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analysis of the situation of the Ózd microregion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Dama Cseri, Klaudia Vivien Szőke, Szent István University, Faculty of Economics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Social Sciences, Economy and Rural Development Agricultural (Bsc), III. class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Mónika Urbánné Malomsoki, Departmental engineer, Economy and Rural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Development Agricultural, Faculty of Economics and Social Sciences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Ózd and his neighbourhood went through many changes in the course of the history. Before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industralisation the local ones from agriculture themselves were held up above little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area of tillages was suitable for the utilisation. The XIX. brought considerable changes for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area in a hundred, that the brown coal settlements were revealed and ironworks were founded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 utilisation of this. This activity lasted until nearly 150 years on the settlement.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heavy industry's decline appeared in the area as a result of the change of the national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economic construction because of 1990 years. It living persons' creative thinking remained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you are looking for new roads because of this. Borsod-Abaúj-Zemplén county second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largest city improves in steps. Medium-size enterprises work, the electronics industry made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progress in this environment. So Ózd and his neighbourhood try to step out of his historical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shade, looks for new roads for the development of his economy.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today's situation considering, one we reckon it among areas with a most harmful situation.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opportunity of him swinging up onto the problem solution of this, onto the improvement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situation of the micro-region or into a right direction purpose we made this exercise.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think that our study is his result, if not too for a full solution, but reveals a so initial dot,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may help with the later ones in the upswing of the micro-region.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other hand, that taking the cultural, social economy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underprivileged one which cannot be said altogether into consideration, indeed this a big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strength of his for the area.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cluster was useful in the course of our analysis with the help of indicators and data we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prepared a map, the result of which surprised us,. We did not get Ózd for the settlement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considered as the strongest one. From this so we deduced it, that for the area would be more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siutable, if not we lay the emphasis on the development of the centre of the micro-region only,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onto the settlement that shows the best results based on our examination inside the micro-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region.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09257">
    <w:multiLevelType w:val="hybridMultilevel"/>
    <w:lvl w:ilvl="0" w:tplc="31971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09257">
    <w:abstractNumId w:val="69409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319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