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PANKER GERGŐ</w:t>
            </w:r>
          </w:p>
          <w:p w:rsidR="00C275A3" w:rsidRDefault="00A96AEC" w:rsidP="00C275A3">
            <w:pPr>
              <w:pStyle w:val="Hallgatokepzes"/>
            </w:pPr>
            <w:r>
              <w:t>anglisztika</w:t>
            </w:r>
            <w:r>
              <w:br/>
            </w:r>
            <w:r w:rsidR="00E77B23">
              <w:t>BA, 5. félév</w:t>
            </w:r>
          </w:p>
          <w:p w:rsidR="00C265CE" w:rsidRPr="009E5FF1" w:rsidRDefault="00E77B23" w:rsidP="00C275A3">
            <w:pPr>
              <w:pStyle w:val="Hallgatokepzes"/>
              <w:rPr>
                <w:b/>
                <w:caps/>
              </w:rPr>
            </w:pPr>
            <w:r>
              <w:t>Kodolányi János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Sárdi Csilla</w:t>
            </w:r>
          </w:p>
          <w:p w:rsidR="00DB4822" w:rsidRDefault="00DB4822" w:rsidP="00E11062">
            <w:pPr>
              <w:pStyle w:val="Konzulensek"/>
            </w:pPr>
            <w:r w:rsidRPr="00DB4822">
              <w:t>főiskolai tanár,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Accent in the Use of EFL: Special Focus on a Group of University Educators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Egy kis csoport angolt idegen nyelvként beszélő és a felsőoktatásban angol szakon tanító egyetemi oktató példáján keresztül jelen kutatásban célom a résztvevők a saját angol akcentusukkal kapcsolatos meglátásain és példáin keresztül bemutatni az akcentus és az identitás közötti kapcsolatot. </w:t>
      </w:r>
    </w:p>
    <w:p>
      <w:pPr>
        <w:pBdr/>
        <w:spacing w:before="240" w:after="240" w:line="240" w:lineRule="auto"/>
        <w:ind w:left="0" w:right="0"/>
        <w:jc w:val="left"/>
      </w:pPr>
      <w:r>
        <w:rPr>
          <w:color w:val="000000"/>
          <w:sz w:val="24"/>
          <w:szCs w:val="24"/>
        </w:rPr>
        <w:t xml:space="preserve">A tanulmány azt vizsgálja, hogy a résztvevő mennyire vannak tudatában a saját angol akcentusuknak, valamint az angol elsajátításában közrejátszó tényezőket figyelembe véve áttekinti a résztvevők nyelvtanulási folyamatát. Ezenfelül további kapcsolatokat keres az akcentus és az identitás között, bemutatva a két fogalom hasonló kvalitásait. A kutatás továbbá bizonyítékot keres arra, hogy az identitáshoz hasonlóan az akcentus is sok esetben tudatosan pozícionált attól függően, hogy a nyelvet kivel és milyen beszédhelyzetben használjuk. </w:t>
      </w:r>
    </w:p>
    <w:p>
      <w:pPr>
        <w:pBdr/>
        <w:spacing w:before="240" w:after="240" w:line="240" w:lineRule="auto"/>
        <w:ind w:left="0" w:right="0"/>
        <w:jc w:val="left"/>
      </w:pPr>
      <w:r>
        <w:rPr>
          <w:color w:val="000000"/>
          <w:sz w:val="24"/>
          <w:szCs w:val="24"/>
        </w:rPr>
        <w:t xml:space="preserve">Jelen tanulmány válasz egy korábbi, hasonló témájú finn kutatás felhívására, amely szerint több olyan kutatásra lenne szükség, amely az angolt idegen nyelvként oktató tanárok saját angol akcentusukkal kapcsolatos meglátásait és hozzáállását vizsgálja, hogy azokat felhasználhassuk az angol idegen nyelvként történő oktatásának további javításához.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739831">
    <w:multiLevelType w:val="hybridMultilevel"/>
    <w:lvl w:ilvl="0" w:tplc="899558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739831">
    <w:abstractNumId w:val="727398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57091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