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PÁLYI KRISZTINA</w:t>
            </w:r>
          </w:p>
          <w:p w:rsidR="00C275A3" w:rsidRDefault="00A96AEC" w:rsidP="00C275A3">
            <w:pPr>
              <w:pStyle w:val="Hallgatokepzes"/>
            </w:pPr>
            <w:r>
              <w:t>Vidékfejlesztési agrármérnöki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Mezőgazdaság- és 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Vincze-Tóth Judit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NYME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környezettudatos gondolkodásmód vizsgálata egy alföldi kis településen, Tatárszentgyörgyön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Föld a tudomány mai állása szerint az egyetlen olyan bolygó mely alkalmas az emberi élet számára. Földünk természeti kincseit tönkretesszük, elpusztítjuk az élővilágot, elszennyezzük a természetes erőforrásainkat. A levegőt, a termőtalajt, a vizeinket és a saját egészségünket is veszélyeztetjük környezetromboló - és felelőtlen életmódunkkal. Az évek folyamán világossá vált, hogy ez ellen tenni kell valamit. Amíg a gazdasági jólét fontosabb az emberek számára, addig háttérbe szorulnak a környezetünkért tett lépések. Egy új szemléletmódra van szükség, mellyel átformálhatnánk az emberek gondolkodásmódját, az óvodai oktatástól kezdve egészen a felsőfokú képzésekig, „beleültethetnénk” a gyerekek tudatába, mennyire fontos, hogy óvjuk, védjük a környezetünket.</w:t>
      </w:r>
      <w:r>
        <w:rPr>
          <w:color w:val="000000"/>
          <w:sz w:val="24"/>
          <w:szCs w:val="24"/>
        </w:rPr>
        <w:br/>
        <w:t xml:space="preserve">Hazánkban sok településen, iskolában, közintézményben is találkozhatunk már szelektív hulladékgyűjtő edényekkel, vagy napelemmel, szélturbinával felszerelt épületekkel, de egyenlőre nem rendelkezünk olyan ökológiai attitűdökkel, mellyel előrébb léphetnénk a környezetünkért vívott harcban. Több tudományos kísérlet is alátámasztja, hogy a környezeti problémák felszámolásában kulcsfontosságú szerepet tölthetnek be az emberek környezettudatos gondolkodásának megléte. Meggyőződésem, hogy minél alacsonyabb szintről indulva vizsgálunk egy közösséget, annál jobban láthatjuk, hogy a környezeti problémák megszüntetésére hol kell fellépnünk.</w:t>
      </w:r>
      <w:r>
        <w:rPr>
          <w:color w:val="000000"/>
          <w:sz w:val="24"/>
          <w:szCs w:val="24"/>
        </w:rPr>
        <w:br/>
        <w:t xml:space="preserve">Tudományos Diákköri Dolgozatomban Tatárszentgyörgy lakosságának környezettudatos gondolkodásmódját vizsgáltam. Tatárszentgyörgy egy kis település, mely számos környezeti problémával küzd. A terepfelmérés és a kérdőíves vizsgálatom alapján számomra egyértelművé vált, hogy melyek azok a problémák, amelyeken sürgősen változtatni kell. Mivel szüleimmel itt élünk szívemen viselem a falu sorsát. Dolgozatom elkészítése során világossá vált, hogy nem az okozott károk megszüntetésére kell nagyobb hangsúlyt fektetni, hanem a településen élők gondolkodásmódjának megváltoztatására. A tapasztalataimat és az elért eredményeket felhasználva a közel jövőben szeretném átformálni a lakosság eddigi környezetromboló gondolkodásmódját, az iskolában a környezeti neveléssel, a mindennapi életben a szaktanácsadásokkal és különböző természetvédelmi programokkal, rendezvények szervezésével, melyben én magam is részt kívánok venni. Remélem, hogy e céljaimat elérem és egy olyan közösség alakul ki Tatárszentgyörgyön, ahol érdemes élni, ahol a környezetet védjük, és mindeközben nem kell semmit nélkülöznünk.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281683">
    <w:multiLevelType w:val="hybridMultilevel"/>
    <w:lvl w:ilvl="0" w:tplc="251258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281683">
    <w:abstractNumId w:val="132816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83129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