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KERN ÁGNES</w:t>
            </w:r>
          </w:p>
          <w:p w:rsidR="00C275A3" w:rsidRDefault="00A96AEC" w:rsidP="00C275A3">
            <w:pPr>
              <w:pStyle w:val="Hallgatokepzes"/>
            </w:pPr>
            <w:r>
              <w:t>Vidékfejlesztési agrármérnök 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Tenk Antal,</w:t>
            </w:r>
          </w:p>
          <w:p w:rsidR="00DB4822" w:rsidRDefault="00DB4822" w:rsidP="00E11062">
            <w:pPr>
              <w:pStyle w:val="Konzulensek"/>
            </w:pPr>
            <w:r w:rsidRPr="00DB4822">
              <w:t>professor emeritus,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brojler ágazat jövedelemviszonyait befolyásoló tényezők ökonómiai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 hazai brojler ágazat, illetve annak jövedelemviszonyait befolyásoló tényezők vizsgálata áll. Jelenleg Magyarországon a fogyasztók körében a baromfihús a legkedveltebb a sertéshús mellett, aminek legfőbb oka a más húsokhoz képest alacsonyabb ár.</w:t>
      </w:r>
      <w:r>
        <w:rPr>
          <w:color w:val="000000"/>
          <w:sz w:val="24"/>
          <w:szCs w:val="24"/>
        </w:rPr>
        <w:br/>
        <w:t xml:space="preserve">Szakirodalmi áttekintésemben forrásokra alapozva történik a hazai állatállomány változásának összehasonlítása európai adatokkal. Ezen belül részletesen bemutatom és elemzem a szárnyas- baromfi fajok állományának alakulását hazánkban és a világon. Ebben a fejezetben különböző szakirodalmakra hivatkozva ismertetem a termelés gazdasági szerepét, üzemgazdasági előnyeit és hátrányait.</w:t>
      </w:r>
      <w:r>
        <w:rPr>
          <w:color w:val="000000"/>
          <w:sz w:val="24"/>
          <w:szCs w:val="24"/>
        </w:rPr>
        <w:br/>
        <w:t xml:space="preserve">Saját kutatásomhoz brojlertartó gazdaságokból származó adatok szolgáltak alapul, melyeket kérdőívezés segítségével gyűjtöttem. A saját vizsgálatok során azoknak a tényezőknek az elemezésére került sor, melyek a legmeghatározóbbak a jövedelemviszonyok alakulásában.</w:t>
      </w:r>
      <w:r>
        <w:rPr>
          <w:color w:val="000000"/>
          <w:sz w:val="24"/>
          <w:szCs w:val="24"/>
        </w:rPr>
        <w:br/>
        <w:t xml:space="preserve">Részletesen foglalkoztam a főbb gazdasági adatok elemezésével és értékelésével, mint például a naposcsibe ára, valamint a takarmány- és energiaköltségek alakulása. A kapott eredményeket táblázatokban, illetve ábrákon mutattam be. Kutatásom végén a gazdaságok költség és jövedelemhelyzetét vizsgáltam, majd ábrázoltam a brojlertartó gazdaságok költségszerkezetét. A kapott eredményekből egyértelművé vált számomra, hogy a vizsgált időszakban a fő költségtényező a hízóalapanyag (napos csibe) - és a takarmányköltség.</w:t>
      </w:r>
      <w:r>
        <w:rPr>
          <w:color w:val="000000"/>
          <w:sz w:val="24"/>
          <w:szCs w:val="24"/>
        </w:rPr>
        <w:br/>
        <w:t xml:space="preserve">A jövőre nézve fontos feladat a jövedelmezőség javítása, ami által megvalósulhat nemzetközi szinten is a versenyképesség fokozása. Mindez azonban csak új, korszerűbb technológiák, fejlesztések révén érhető el, melyek bevezetéséhez a hazai termelők nagy részénél hiányzik a megfelelő pénzügyi háttér.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38339">
    <w:multiLevelType w:val="hybridMultilevel"/>
    <w:lvl w:ilvl="0" w:tplc="37839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38339">
    <w:abstractNumId w:val="792383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811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